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D2" w:rsidRDefault="00225988" w:rsidP="00F74FAB">
      <w:pPr>
        <w:autoSpaceDE w:val="0"/>
        <w:autoSpaceDN w:val="0"/>
        <w:adjustRightInd w:val="0"/>
        <w:ind w:left="6480" w:firstLine="1080"/>
        <w:jc w:val="right"/>
      </w:pPr>
      <w:r w:rsidRPr="00225988">
        <w:rPr>
          <w:noProof/>
          <w:lang w:val="en-US"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7pt;margin-top:23.5pt;width:183.15pt;height:44pt;z-index:251657216" filled="t" fillcolor="blue">
            <v:imagedata r:id="rId5" o:title=""/>
            <w10:wrap type="topAndBottom"/>
          </v:shape>
          <o:OLEObject Type="Embed" ProgID="PBrush" ShapeID="_x0000_s1027" DrawAspect="Content" ObjectID="_1508306680" r:id="rId6"/>
        </w:pict>
      </w:r>
    </w:p>
    <w:p w:rsidR="00EC37D2" w:rsidRDefault="00EC37D2" w:rsidP="004A13C3">
      <w:pPr>
        <w:autoSpaceDE w:val="0"/>
        <w:autoSpaceDN w:val="0"/>
        <w:adjustRightInd w:val="0"/>
        <w:jc w:val="right"/>
      </w:pPr>
    </w:p>
    <w:p w:rsidR="00EC37D2" w:rsidRDefault="00EC37D2" w:rsidP="004A13C3">
      <w:pPr>
        <w:autoSpaceDE w:val="0"/>
        <w:autoSpaceDN w:val="0"/>
        <w:adjustRightInd w:val="0"/>
        <w:jc w:val="right"/>
      </w:pPr>
    </w:p>
    <w:p w:rsidR="004B0886" w:rsidRDefault="00340975" w:rsidP="004A13C3">
      <w:pPr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27305</wp:posOffset>
            </wp:positionV>
            <wp:extent cx="679450" cy="951865"/>
            <wp:effectExtent l="19050" t="0" r="6350" b="0"/>
            <wp:wrapTight wrapText="bothSides">
              <wp:wrapPolygon edited="0">
                <wp:start x="-606" y="0"/>
                <wp:lineTo x="-606" y="21182"/>
                <wp:lineTo x="21802" y="21182"/>
                <wp:lineTo x="21802" y="0"/>
                <wp:lineTo x="-606" y="0"/>
              </wp:wrapPolygon>
            </wp:wrapTight>
            <wp:docPr id="8" name="Picture 8" descr="10257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2579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27305</wp:posOffset>
            </wp:positionV>
            <wp:extent cx="1422400" cy="949960"/>
            <wp:effectExtent l="19050" t="0" r="6350" b="0"/>
            <wp:wrapTight wrapText="bothSides">
              <wp:wrapPolygon edited="0">
                <wp:start x="-289" y="0"/>
                <wp:lineTo x="-289" y="21225"/>
                <wp:lineTo x="21696" y="21225"/>
                <wp:lineTo x="21696" y="0"/>
                <wp:lineTo x="-289" y="0"/>
              </wp:wrapPolygon>
            </wp:wrapTight>
            <wp:docPr id="9" name="Picture 9" descr="07500239 Shanghai ma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7500239 Shanghai mar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27305</wp:posOffset>
            </wp:positionV>
            <wp:extent cx="1432560" cy="953770"/>
            <wp:effectExtent l="19050" t="0" r="0" b="0"/>
            <wp:wrapTight wrapText="bothSides">
              <wp:wrapPolygon edited="0">
                <wp:start x="-287" y="0"/>
                <wp:lineTo x="-287" y="21140"/>
                <wp:lineTo x="21543" y="21140"/>
                <wp:lineTo x="21543" y="0"/>
                <wp:lineTo x="-287" y="0"/>
              </wp:wrapPolygon>
            </wp:wrapTight>
            <wp:docPr id="7" name="Picture 7" descr="10273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2735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27305</wp:posOffset>
            </wp:positionV>
            <wp:extent cx="1330325" cy="951865"/>
            <wp:effectExtent l="19050" t="0" r="3175" b="0"/>
            <wp:wrapTight wrapText="bothSides">
              <wp:wrapPolygon edited="0">
                <wp:start x="-309" y="0"/>
                <wp:lineTo x="-309" y="21182"/>
                <wp:lineTo x="21652" y="21182"/>
                <wp:lineTo x="21652" y="0"/>
                <wp:lineTo x="-309" y="0"/>
              </wp:wrapPolygon>
            </wp:wrapTight>
            <wp:docPr id="6" name="Picture 6" descr="Thru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rus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27305</wp:posOffset>
            </wp:positionV>
            <wp:extent cx="1421765" cy="948690"/>
            <wp:effectExtent l="19050" t="0" r="6985" b="0"/>
            <wp:wrapTight wrapText="bothSides">
              <wp:wrapPolygon edited="0">
                <wp:start x="-289" y="0"/>
                <wp:lineTo x="-289" y="21253"/>
                <wp:lineTo x="21706" y="21253"/>
                <wp:lineTo x="21706" y="0"/>
                <wp:lineTo x="-289" y="0"/>
              </wp:wrapPolygon>
            </wp:wrapTight>
            <wp:docPr id="10" name="Picture 10" descr="C:\Users\jan.zborucki\Downloads\06510626 Uls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n.zborucki\Downloads\06510626 Ulste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886" w:rsidRDefault="004B0886" w:rsidP="004A13C3">
      <w:pPr>
        <w:autoSpaceDE w:val="0"/>
        <w:autoSpaceDN w:val="0"/>
        <w:adjustRightInd w:val="0"/>
        <w:jc w:val="right"/>
      </w:pPr>
    </w:p>
    <w:p w:rsidR="004B0886" w:rsidRDefault="004B0886" w:rsidP="004A13C3">
      <w:pPr>
        <w:autoSpaceDE w:val="0"/>
        <w:autoSpaceDN w:val="0"/>
        <w:adjustRightInd w:val="0"/>
        <w:jc w:val="right"/>
      </w:pPr>
    </w:p>
    <w:p w:rsidR="004B0886" w:rsidRDefault="004B0886" w:rsidP="004A13C3">
      <w:pPr>
        <w:autoSpaceDE w:val="0"/>
        <w:autoSpaceDN w:val="0"/>
        <w:adjustRightInd w:val="0"/>
        <w:jc w:val="right"/>
      </w:pPr>
    </w:p>
    <w:p w:rsidR="004B0886" w:rsidRDefault="004B0886" w:rsidP="004A13C3">
      <w:pPr>
        <w:autoSpaceDE w:val="0"/>
        <w:autoSpaceDN w:val="0"/>
        <w:adjustRightInd w:val="0"/>
        <w:jc w:val="right"/>
      </w:pPr>
    </w:p>
    <w:p w:rsidR="004B0886" w:rsidRPr="00BE3DAC" w:rsidRDefault="004B0886" w:rsidP="004A13C3">
      <w:pPr>
        <w:autoSpaceDE w:val="0"/>
        <w:autoSpaceDN w:val="0"/>
        <w:adjustRightInd w:val="0"/>
        <w:jc w:val="right"/>
        <w:rPr>
          <w:lang w:val="en-GB"/>
        </w:rPr>
      </w:pPr>
    </w:p>
    <w:p w:rsidR="009906E5" w:rsidRDefault="000619D5" w:rsidP="000619D5">
      <w:pPr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18"/>
          <w:szCs w:val="18"/>
          <w:lang w:eastAsia="en-US"/>
        </w:rPr>
      </w:pPr>
      <w:r w:rsidRPr="000619D5">
        <w:rPr>
          <w:rFonts w:ascii="Arial" w:hAnsi="Arial" w:cs="Arial"/>
          <w:b/>
          <w:bCs/>
          <w:color w:val="262626"/>
          <w:sz w:val="18"/>
          <w:szCs w:val="18"/>
          <w:lang w:eastAsia="en-US"/>
        </w:rPr>
        <w:t>Rolls-Royce jest światowym liderem produkcji systemów napędowych wykorzystywanych na lądzie, w morzu i powietrzu. Firma jest obecna na pięciu rynkach globalnych: lotnictwa cywilnego, lotnictwa obronnego, morskim, energetyki oraz energetyki jądrowej.</w:t>
      </w:r>
      <w:r>
        <w:rPr>
          <w:rFonts w:ascii="Arial" w:hAnsi="Arial" w:cs="Arial"/>
          <w:b/>
          <w:bCs/>
          <w:color w:val="262626"/>
          <w:sz w:val="18"/>
          <w:szCs w:val="18"/>
          <w:lang w:eastAsia="en-US"/>
        </w:rPr>
        <w:t xml:space="preserve"> </w:t>
      </w:r>
      <w:r w:rsidRPr="000619D5">
        <w:rPr>
          <w:rFonts w:ascii="Arial" w:hAnsi="Arial" w:cs="Arial"/>
          <w:b/>
          <w:bCs/>
          <w:color w:val="262626"/>
          <w:sz w:val="18"/>
          <w:szCs w:val="18"/>
          <w:lang w:eastAsia="en-US"/>
        </w:rPr>
        <w:t xml:space="preserve">W ramach biznesu morskiego Rolls-Royce jest kluczowym graczem dostarczającym produkty, usługi serwisowe oraz ekspertyzy dla ponad 30000 statków w segmentach </w:t>
      </w:r>
      <w:proofErr w:type="spellStart"/>
      <w:r w:rsidRPr="000619D5">
        <w:rPr>
          <w:rFonts w:ascii="Arial" w:hAnsi="Arial" w:cs="Arial"/>
          <w:b/>
          <w:bCs/>
          <w:color w:val="262626"/>
          <w:sz w:val="18"/>
          <w:szCs w:val="18"/>
          <w:lang w:eastAsia="en-US"/>
        </w:rPr>
        <w:t>offshore</w:t>
      </w:r>
      <w:proofErr w:type="spellEnd"/>
      <w:r w:rsidRPr="000619D5">
        <w:rPr>
          <w:rFonts w:ascii="Arial" w:hAnsi="Arial" w:cs="Arial"/>
          <w:b/>
          <w:bCs/>
          <w:color w:val="262626"/>
          <w:sz w:val="18"/>
          <w:szCs w:val="18"/>
          <w:lang w:eastAsia="en-US"/>
        </w:rPr>
        <w:t>, marynarki handlowej, marynarki wojennej oraz okrętów podwodnych. Pełny zakres możliwości Rolls-Royce Marine obejmuje projektowanie okrętów oraz wytwarzanie urządzeń pokładowych, systemów napędowych (silniki wysokoprężne i turbiny gazowe), śrub okrętowych, sterów strumieniowych, dysz wodnych oraz systemów sterowania i kontroli.</w:t>
      </w:r>
    </w:p>
    <w:p w:rsidR="000619D5" w:rsidRPr="000619D5" w:rsidRDefault="000619D5" w:rsidP="000619D5">
      <w:pPr>
        <w:autoSpaceDE w:val="0"/>
        <w:autoSpaceDN w:val="0"/>
        <w:adjustRightInd w:val="0"/>
        <w:rPr>
          <w:rFonts w:ascii="Arial" w:hAnsi="Arial" w:cs="Arial"/>
          <w:b/>
          <w:bCs/>
          <w:color w:val="003366"/>
          <w:sz w:val="32"/>
          <w:szCs w:val="32"/>
        </w:rPr>
      </w:pPr>
    </w:p>
    <w:p w:rsidR="0016295D" w:rsidRDefault="00125E66" w:rsidP="0016295D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36"/>
          <w:szCs w:val="36"/>
          <w:lang w:eastAsia="en-US"/>
        </w:rPr>
      </w:pPr>
      <w:proofErr w:type="gramStart"/>
      <w:r w:rsidRPr="00125E66">
        <w:rPr>
          <w:rFonts w:ascii="Arial" w:hAnsi="Arial" w:cs="Arial"/>
          <w:b/>
          <w:bCs/>
          <w:color w:val="1F497D" w:themeColor="text2"/>
          <w:sz w:val="36"/>
          <w:szCs w:val="36"/>
          <w:lang w:eastAsia="en-US"/>
        </w:rPr>
        <w:t>Praktykant  Działu</w:t>
      </w:r>
      <w:proofErr w:type="gramEnd"/>
      <w:r w:rsidRPr="00125E66">
        <w:rPr>
          <w:rFonts w:ascii="Arial" w:hAnsi="Arial" w:cs="Arial"/>
          <w:b/>
          <w:bCs/>
          <w:color w:val="1F497D" w:themeColor="text2"/>
          <w:sz w:val="36"/>
          <w:szCs w:val="36"/>
          <w:lang w:eastAsia="en-US"/>
        </w:rPr>
        <w:t xml:space="preserve"> Finansowo-Księgowego</w:t>
      </w:r>
    </w:p>
    <w:p w:rsidR="00125E66" w:rsidRDefault="00125E66" w:rsidP="0016295D">
      <w:pPr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eastAsia="en-US"/>
        </w:rPr>
      </w:pPr>
    </w:p>
    <w:p w:rsidR="000619D5" w:rsidRDefault="00125E66" w:rsidP="000619D5">
      <w:pPr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eastAsia="en-US"/>
        </w:rPr>
      </w:pP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>Rolls-Royce Poland w Gniewie poszukuje ambitnych i zaangażowanych studentów</w:t>
      </w:r>
      <w:r>
        <w:rPr>
          <w:rFonts w:ascii="Arial" w:hAnsi="Arial" w:cs="Arial"/>
          <w:color w:val="262626"/>
          <w:sz w:val="20"/>
          <w:szCs w:val="20"/>
          <w:lang w:eastAsia="en-US"/>
        </w:rPr>
        <w:t>/absolwentów szkół ekonomicznych</w:t>
      </w: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 xml:space="preserve"> odpowiedzialnych za operacyjne wsparcie działań realizowanych przez zespół finansowy.</w:t>
      </w:r>
    </w:p>
    <w:p w:rsidR="00125E66" w:rsidRDefault="00125E66" w:rsidP="000619D5">
      <w:pPr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eastAsia="en-US"/>
        </w:rPr>
      </w:pPr>
    </w:p>
    <w:p w:rsidR="00125E66" w:rsidRPr="00125E66" w:rsidRDefault="00125E66" w:rsidP="00125E66">
      <w:pPr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  <w:lang w:eastAsia="en-US"/>
        </w:rPr>
      </w:pPr>
      <w:r w:rsidRPr="00125E66">
        <w:rPr>
          <w:rFonts w:ascii="Arial" w:hAnsi="Arial" w:cs="Arial"/>
          <w:b/>
          <w:color w:val="262626"/>
          <w:sz w:val="20"/>
          <w:szCs w:val="20"/>
          <w:lang w:eastAsia="en-US"/>
        </w:rPr>
        <w:t>Wybranym kandydatom oferujemy 3-miesięczne praktyki płatne.</w:t>
      </w:r>
    </w:p>
    <w:p w:rsidR="00125E66" w:rsidRPr="00125E66" w:rsidRDefault="00125E66" w:rsidP="00125E66">
      <w:pPr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eastAsia="en-US"/>
        </w:rPr>
      </w:pPr>
    </w:p>
    <w:p w:rsidR="00125E66" w:rsidRDefault="00125E66" w:rsidP="00125E66">
      <w:pPr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eastAsia="en-US"/>
        </w:rPr>
      </w:pP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>Miejsce pracy: Gniew</w:t>
      </w:r>
    </w:p>
    <w:p w:rsidR="00125E66" w:rsidRDefault="00125E66" w:rsidP="00125E66">
      <w:pPr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eastAsia="en-US"/>
        </w:rPr>
      </w:pPr>
    </w:p>
    <w:p w:rsidR="00125E66" w:rsidRPr="000619D5" w:rsidRDefault="00125E66" w:rsidP="00125E66">
      <w:pPr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eastAsia="en-US"/>
        </w:rPr>
      </w:pPr>
    </w:p>
    <w:p w:rsidR="000619D5" w:rsidRPr="000619D5" w:rsidRDefault="000619D5" w:rsidP="000619D5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0"/>
          <w:szCs w:val="20"/>
          <w:lang w:eastAsia="en-US"/>
        </w:rPr>
      </w:pPr>
      <w:r w:rsidRPr="000619D5">
        <w:rPr>
          <w:rFonts w:ascii="Arial" w:hAnsi="Arial" w:cs="Arial"/>
          <w:b/>
          <w:bCs/>
          <w:color w:val="1F497D" w:themeColor="text2"/>
          <w:sz w:val="20"/>
          <w:szCs w:val="20"/>
          <w:lang w:eastAsia="en-US"/>
        </w:rPr>
        <w:t xml:space="preserve">Kluczowe obowiązki: </w:t>
      </w:r>
    </w:p>
    <w:p w:rsidR="00125E66" w:rsidRPr="00125E66" w:rsidRDefault="00125E66" w:rsidP="00125E66">
      <w:pPr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eastAsia="en-US"/>
        </w:rPr>
      </w:pP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>•</w:t>
      </w: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ab/>
        <w:t xml:space="preserve">Wprowadzanie danych do systemu ERP – </w:t>
      </w:r>
      <w:proofErr w:type="spellStart"/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>Baan</w:t>
      </w:r>
      <w:proofErr w:type="spellEnd"/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>.</w:t>
      </w:r>
    </w:p>
    <w:p w:rsidR="00125E66" w:rsidRPr="00125E66" w:rsidRDefault="00125E66" w:rsidP="00125E66">
      <w:pPr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eastAsia="en-US"/>
        </w:rPr>
      </w:pP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>•</w:t>
      </w: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ab/>
        <w:t>Bieżące i terminowe wprowadzanie dokumentów księgowych.</w:t>
      </w:r>
    </w:p>
    <w:p w:rsidR="00125E66" w:rsidRPr="00125E66" w:rsidRDefault="00125E66" w:rsidP="00125E66">
      <w:pPr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eastAsia="en-US"/>
        </w:rPr>
      </w:pP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>•</w:t>
      </w: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ab/>
        <w:t>Rozliczanie kosztów dla celów rachunkowości finansowej i zarządczej.</w:t>
      </w:r>
    </w:p>
    <w:p w:rsidR="00827602" w:rsidRDefault="00125E66" w:rsidP="00125E66">
      <w:pPr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eastAsia="en-US"/>
        </w:rPr>
      </w:pP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>•</w:t>
      </w: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ab/>
        <w:t>Rozliczanie delegacji służbowych.</w:t>
      </w:r>
    </w:p>
    <w:p w:rsidR="00125E66" w:rsidRDefault="00125E66" w:rsidP="00125E66">
      <w:pPr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eastAsia="en-US"/>
        </w:rPr>
      </w:pPr>
    </w:p>
    <w:p w:rsidR="00125E66" w:rsidRPr="00827602" w:rsidRDefault="00125E66" w:rsidP="00125E66">
      <w:pPr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eastAsia="en-US"/>
        </w:rPr>
      </w:pPr>
    </w:p>
    <w:p w:rsidR="000619D5" w:rsidRPr="000619D5" w:rsidRDefault="000619D5" w:rsidP="000619D5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0"/>
          <w:szCs w:val="20"/>
          <w:lang w:eastAsia="en-US"/>
        </w:rPr>
      </w:pPr>
      <w:r w:rsidRPr="000619D5">
        <w:rPr>
          <w:rFonts w:ascii="Arial" w:hAnsi="Arial" w:cs="Arial"/>
          <w:b/>
          <w:bCs/>
          <w:color w:val="1F497D" w:themeColor="text2"/>
          <w:sz w:val="20"/>
          <w:szCs w:val="20"/>
          <w:lang w:eastAsia="en-US"/>
        </w:rPr>
        <w:t xml:space="preserve">Kwalifikacje i doświadczenie: </w:t>
      </w:r>
    </w:p>
    <w:p w:rsidR="00125E66" w:rsidRPr="00125E66" w:rsidRDefault="00125E66" w:rsidP="00125E66">
      <w:pPr>
        <w:jc w:val="both"/>
        <w:rPr>
          <w:rFonts w:ascii="Arial" w:hAnsi="Arial" w:cs="Arial"/>
          <w:color w:val="262626"/>
          <w:sz w:val="20"/>
          <w:szCs w:val="20"/>
          <w:lang w:eastAsia="en-US"/>
        </w:rPr>
      </w:pP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>•</w:t>
      </w: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ab/>
        <w:t>Student studiów o preferowanym kierunku: Finanse, Ekonomia, Rachunkowość.</w:t>
      </w:r>
    </w:p>
    <w:p w:rsidR="00125E66" w:rsidRPr="00125E66" w:rsidRDefault="00125E66" w:rsidP="00125E66">
      <w:pPr>
        <w:jc w:val="both"/>
        <w:rPr>
          <w:rFonts w:ascii="Arial" w:hAnsi="Arial" w:cs="Arial"/>
          <w:color w:val="262626"/>
          <w:sz w:val="20"/>
          <w:szCs w:val="20"/>
          <w:lang w:eastAsia="en-US"/>
        </w:rPr>
      </w:pP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>•</w:t>
      </w: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ab/>
        <w:t>Dostępność 30 godzin tygodniowo w standardowych godzinach pracy biurowej (między</w:t>
      </w:r>
      <w:proofErr w:type="gramStart"/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 xml:space="preserve"> 8:00 a</w:t>
      </w:r>
      <w:proofErr w:type="gramEnd"/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 xml:space="preserve"> 16:00).</w:t>
      </w:r>
    </w:p>
    <w:p w:rsidR="00125E66" w:rsidRPr="00125E66" w:rsidRDefault="00125E66" w:rsidP="00125E66">
      <w:pPr>
        <w:jc w:val="both"/>
        <w:rPr>
          <w:rFonts w:ascii="Arial" w:hAnsi="Arial" w:cs="Arial"/>
          <w:color w:val="262626"/>
          <w:sz w:val="20"/>
          <w:szCs w:val="20"/>
          <w:lang w:eastAsia="en-US"/>
        </w:rPr>
      </w:pP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>•</w:t>
      </w: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ab/>
        <w:t>Dobra znajomość obsługi pakietu MS Office (Excel).</w:t>
      </w:r>
    </w:p>
    <w:p w:rsidR="00125E66" w:rsidRPr="00125E66" w:rsidRDefault="00125E66" w:rsidP="00125E66">
      <w:pPr>
        <w:jc w:val="both"/>
        <w:rPr>
          <w:rFonts w:ascii="Arial" w:hAnsi="Arial" w:cs="Arial"/>
          <w:color w:val="262626"/>
          <w:sz w:val="20"/>
          <w:szCs w:val="20"/>
          <w:lang w:eastAsia="en-US"/>
        </w:rPr>
      </w:pP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>•</w:t>
      </w: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ab/>
        <w:t xml:space="preserve">Wysoka sumienność i uporządkowane podejście do wypełniania obowiązków. </w:t>
      </w:r>
    </w:p>
    <w:p w:rsidR="00125E66" w:rsidRPr="00125E66" w:rsidRDefault="00125E66" w:rsidP="00125E66">
      <w:pPr>
        <w:jc w:val="both"/>
        <w:rPr>
          <w:rFonts w:ascii="Arial" w:hAnsi="Arial" w:cs="Arial"/>
          <w:color w:val="262626"/>
          <w:sz w:val="20"/>
          <w:szCs w:val="20"/>
          <w:lang w:eastAsia="en-US"/>
        </w:rPr>
      </w:pP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>•</w:t>
      </w: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ab/>
        <w:t xml:space="preserve">Chęć dalszej nauki i rozwoju zawodowego. </w:t>
      </w:r>
    </w:p>
    <w:p w:rsidR="00125E66" w:rsidRPr="00125E66" w:rsidRDefault="00125E66" w:rsidP="00125E66">
      <w:pPr>
        <w:jc w:val="both"/>
        <w:rPr>
          <w:rFonts w:ascii="Arial" w:hAnsi="Arial" w:cs="Arial"/>
          <w:color w:val="262626"/>
          <w:sz w:val="20"/>
          <w:szCs w:val="20"/>
          <w:lang w:eastAsia="en-US"/>
        </w:rPr>
      </w:pP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>•</w:t>
      </w: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ab/>
        <w:t>Umiejętności komunikacji umożliwiające sprawną współpracę w zespole.</w:t>
      </w:r>
    </w:p>
    <w:p w:rsidR="00125E66" w:rsidRDefault="00125E66" w:rsidP="00125E66">
      <w:pPr>
        <w:jc w:val="both"/>
        <w:rPr>
          <w:rFonts w:ascii="Arial" w:hAnsi="Arial" w:cs="Arial"/>
          <w:color w:val="262626"/>
          <w:sz w:val="20"/>
          <w:szCs w:val="20"/>
          <w:lang w:eastAsia="en-US"/>
        </w:rPr>
      </w:pP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>•</w:t>
      </w:r>
      <w:r w:rsidRPr="00125E66">
        <w:rPr>
          <w:rFonts w:ascii="Arial" w:hAnsi="Arial" w:cs="Arial"/>
          <w:color w:val="262626"/>
          <w:sz w:val="20"/>
          <w:szCs w:val="20"/>
          <w:lang w:eastAsia="en-US"/>
        </w:rPr>
        <w:tab/>
        <w:t>Język angielski umożliwiający efektywną komunikacją będzie dodatkowym atutem.</w:t>
      </w:r>
    </w:p>
    <w:p w:rsidR="00774549" w:rsidRDefault="00774549" w:rsidP="00125E66">
      <w:pPr>
        <w:jc w:val="both"/>
        <w:rPr>
          <w:rFonts w:ascii="Arial" w:hAnsi="Arial" w:cs="Arial"/>
          <w:color w:val="262626"/>
          <w:sz w:val="20"/>
          <w:szCs w:val="20"/>
          <w:lang w:eastAsia="en-US"/>
        </w:rPr>
      </w:pPr>
    </w:p>
    <w:p w:rsidR="00774549" w:rsidRDefault="00774549" w:rsidP="00125E66">
      <w:pPr>
        <w:jc w:val="both"/>
        <w:rPr>
          <w:rFonts w:ascii="Arial" w:hAnsi="Arial" w:cs="Arial"/>
          <w:color w:val="262626"/>
          <w:sz w:val="20"/>
          <w:szCs w:val="20"/>
          <w:lang w:eastAsia="en-US"/>
        </w:rPr>
      </w:pPr>
    </w:p>
    <w:p w:rsidR="00774549" w:rsidRDefault="00774549" w:rsidP="00125E66">
      <w:pPr>
        <w:jc w:val="both"/>
        <w:rPr>
          <w:rFonts w:ascii="Arial" w:hAnsi="Arial" w:cs="Arial"/>
          <w:color w:val="262626"/>
          <w:sz w:val="20"/>
          <w:szCs w:val="20"/>
          <w:lang w:eastAsia="en-US"/>
        </w:rPr>
      </w:pPr>
    </w:p>
    <w:p w:rsidR="00774549" w:rsidRPr="00774549" w:rsidRDefault="00774549" w:rsidP="0077454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4549">
        <w:rPr>
          <w:rFonts w:ascii="Arial" w:hAnsi="Arial" w:cs="Arial"/>
          <w:b/>
          <w:sz w:val="20"/>
          <w:szCs w:val="20"/>
        </w:rPr>
        <w:t xml:space="preserve">Zainteresowane osoby prosimy o przesłanie CV na adres poczty elektronicznej: </w:t>
      </w:r>
      <w:hyperlink r:id="rId12" w:history="1">
        <w:r w:rsidRPr="00774549">
          <w:rPr>
            <w:rStyle w:val="Hyperlink"/>
            <w:rFonts w:ascii="Arial" w:hAnsi="Arial" w:cs="Arial"/>
            <w:sz w:val="20"/>
            <w:szCs w:val="20"/>
          </w:rPr>
          <w:t>recruitment.cee@rolls-royce.com</w:t>
        </w:r>
      </w:hyperlink>
    </w:p>
    <w:p w:rsidR="00774549" w:rsidRPr="00774549" w:rsidRDefault="00774549" w:rsidP="00774549">
      <w:pPr>
        <w:jc w:val="both"/>
        <w:rPr>
          <w:rFonts w:ascii="Arial" w:hAnsi="Arial" w:cs="Arial"/>
          <w:b/>
          <w:sz w:val="20"/>
          <w:szCs w:val="20"/>
        </w:rPr>
      </w:pPr>
    </w:p>
    <w:p w:rsidR="00774549" w:rsidRPr="00774549" w:rsidRDefault="00774549" w:rsidP="00774549">
      <w:pPr>
        <w:jc w:val="both"/>
        <w:rPr>
          <w:rFonts w:ascii="Arial" w:hAnsi="Arial" w:cs="Arial"/>
          <w:sz w:val="20"/>
          <w:szCs w:val="20"/>
        </w:rPr>
      </w:pPr>
      <w:r w:rsidRPr="00774549">
        <w:rPr>
          <w:rFonts w:ascii="Arial" w:hAnsi="Arial" w:cs="Arial"/>
          <w:sz w:val="20"/>
          <w:szCs w:val="20"/>
        </w:rPr>
        <w:t xml:space="preserve">Dziękujemy za nadesłane zgłoszenia, jednocześnie informujemy, że skontaktujemy się tylko z wybranymi kandydatami. </w:t>
      </w:r>
    </w:p>
    <w:p w:rsidR="00774549" w:rsidRPr="00774549" w:rsidRDefault="00774549" w:rsidP="00774549">
      <w:pPr>
        <w:jc w:val="both"/>
        <w:rPr>
          <w:rFonts w:ascii="Arial" w:hAnsi="Arial" w:cs="Arial"/>
          <w:sz w:val="20"/>
          <w:szCs w:val="20"/>
        </w:rPr>
      </w:pPr>
    </w:p>
    <w:p w:rsidR="00774549" w:rsidRPr="00774549" w:rsidRDefault="00774549" w:rsidP="00774549">
      <w:pPr>
        <w:jc w:val="both"/>
        <w:rPr>
          <w:rFonts w:ascii="Arial" w:hAnsi="Arial" w:cs="Arial"/>
          <w:sz w:val="20"/>
          <w:szCs w:val="20"/>
        </w:rPr>
      </w:pPr>
      <w:r w:rsidRPr="00774549">
        <w:rPr>
          <w:rFonts w:ascii="Arial" w:hAnsi="Arial" w:cs="Arial"/>
          <w:sz w:val="20"/>
          <w:szCs w:val="20"/>
        </w:rPr>
        <w:t>Prosimy o zamieszczenie w CV następującej klauzuli: Wyrażam zgodę na przetwarzanie moich danych osobowych zawartych w mojej ofercie pracy dla potrzeb niezbędnych do realizacji procesu rekrutacji /zgodnie z Ustawą z dn. 29.08.97.r o Ochronie Danych Osobowych Dz. Ust. nr 133 poz. 883/.</w:t>
      </w:r>
    </w:p>
    <w:p w:rsidR="00774549" w:rsidRPr="00125E66" w:rsidRDefault="00774549" w:rsidP="00125E66">
      <w:pPr>
        <w:jc w:val="both"/>
        <w:rPr>
          <w:rFonts w:ascii="Arial" w:hAnsi="Arial" w:cs="Arial"/>
          <w:color w:val="262626"/>
          <w:sz w:val="20"/>
          <w:szCs w:val="20"/>
          <w:lang w:eastAsia="en-US"/>
        </w:rPr>
      </w:pPr>
    </w:p>
    <w:p w:rsidR="009906E5" w:rsidRPr="009906E5" w:rsidRDefault="009906E5">
      <w:pPr>
        <w:jc w:val="both"/>
        <w:rPr>
          <w:rFonts w:ascii="Arial" w:hAnsi="Arial" w:cs="Arial"/>
          <w:sz w:val="20"/>
          <w:szCs w:val="20"/>
        </w:rPr>
      </w:pPr>
    </w:p>
    <w:sectPr w:rsidR="009906E5" w:rsidRPr="009906E5" w:rsidSect="009906E5">
      <w:pgSz w:w="12240" w:h="15840"/>
      <w:pgMar w:top="360" w:right="758" w:bottom="180" w:left="709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DF7"/>
    <w:multiLevelType w:val="hybridMultilevel"/>
    <w:tmpl w:val="FC32BB22"/>
    <w:lvl w:ilvl="0" w:tplc="181E7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4C08"/>
    <w:multiLevelType w:val="multilevel"/>
    <w:tmpl w:val="19D8F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DCE3EE2"/>
    <w:multiLevelType w:val="hybridMultilevel"/>
    <w:tmpl w:val="60B45BA4"/>
    <w:lvl w:ilvl="0" w:tplc="2762443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EC9"/>
    <w:multiLevelType w:val="hybridMultilevel"/>
    <w:tmpl w:val="9DA42DD8"/>
    <w:lvl w:ilvl="0" w:tplc="2762443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3D38E1"/>
    <w:multiLevelType w:val="hybridMultilevel"/>
    <w:tmpl w:val="7A86C5AE"/>
    <w:lvl w:ilvl="0" w:tplc="2762443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B64CA"/>
    <w:multiLevelType w:val="hybridMultilevel"/>
    <w:tmpl w:val="EF58C0DA"/>
    <w:lvl w:ilvl="0" w:tplc="2762443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F33D07"/>
    <w:multiLevelType w:val="hybridMultilevel"/>
    <w:tmpl w:val="DDB04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74A1"/>
    <w:multiLevelType w:val="hybridMultilevel"/>
    <w:tmpl w:val="442A8F14"/>
    <w:lvl w:ilvl="0" w:tplc="653ACB12">
      <w:start w:val="1"/>
      <w:numFmt w:val="bullet"/>
      <w:pStyle w:val="NormalJustifi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32FAF"/>
    <w:multiLevelType w:val="hybridMultilevel"/>
    <w:tmpl w:val="ECA8A6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C27CF4"/>
    <w:multiLevelType w:val="hybridMultilevel"/>
    <w:tmpl w:val="01D813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D59BA"/>
    <w:multiLevelType w:val="hybridMultilevel"/>
    <w:tmpl w:val="19D458A0"/>
    <w:lvl w:ilvl="0" w:tplc="F9EEE3D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5C98AC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40860CE8"/>
    <w:multiLevelType w:val="hybridMultilevel"/>
    <w:tmpl w:val="784EA3C2"/>
    <w:lvl w:ilvl="0" w:tplc="E9B2E944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color w:val="00808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CF19DD"/>
    <w:multiLevelType w:val="hybridMultilevel"/>
    <w:tmpl w:val="C6D44A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E370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2034C4"/>
    <w:multiLevelType w:val="hybridMultilevel"/>
    <w:tmpl w:val="6ED0B5EC"/>
    <w:lvl w:ilvl="0" w:tplc="337C662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F7B26"/>
    <w:multiLevelType w:val="hybridMultilevel"/>
    <w:tmpl w:val="71B0C5FC"/>
    <w:lvl w:ilvl="0" w:tplc="181E7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C6A6B"/>
    <w:multiLevelType w:val="hybridMultilevel"/>
    <w:tmpl w:val="913E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F371A"/>
    <w:multiLevelType w:val="hybridMultilevel"/>
    <w:tmpl w:val="1E4CB686"/>
    <w:lvl w:ilvl="0" w:tplc="0218B67A">
      <w:numFmt w:val="bullet"/>
      <w:lvlText w:val=""/>
      <w:lvlJc w:val="left"/>
      <w:pPr>
        <w:tabs>
          <w:tab w:val="num" w:pos="964"/>
        </w:tabs>
        <w:ind w:left="964" w:hanging="567"/>
      </w:pPr>
      <w:rPr>
        <w:rFonts w:ascii="Symbol" w:hAnsi="Symbol" w:cs="Times New Roman" w:hint="default"/>
        <w:sz w:val="5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380362"/>
    <w:multiLevelType w:val="hybridMultilevel"/>
    <w:tmpl w:val="0DB2CDBA"/>
    <w:lvl w:ilvl="0" w:tplc="F88CDE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232F9"/>
    <w:multiLevelType w:val="hybridMultilevel"/>
    <w:tmpl w:val="F8D49E36"/>
    <w:lvl w:ilvl="0" w:tplc="1472E0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835EB"/>
    <w:multiLevelType w:val="hybridMultilevel"/>
    <w:tmpl w:val="65CE09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852108"/>
    <w:multiLevelType w:val="hybridMultilevel"/>
    <w:tmpl w:val="DC18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234BE"/>
    <w:multiLevelType w:val="hybridMultilevel"/>
    <w:tmpl w:val="2AAA3C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701388"/>
    <w:multiLevelType w:val="hybridMultilevel"/>
    <w:tmpl w:val="F73434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20"/>
  </w:num>
  <w:num w:numId="5">
    <w:abstractNumId w:val="17"/>
  </w:num>
  <w:num w:numId="6">
    <w:abstractNumId w:val="23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1"/>
  </w:num>
  <w:num w:numId="14">
    <w:abstractNumId w:val="21"/>
  </w:num>
  <w:num w:numId="15">
    <w:abstractNumId w:val="4"/>
  </w:num>
  <w:num w:numId="16">
    <w:abstractNumId w:val="3"/>
  </w:num>
  <w:num w:numId="17">
    <w:abstractNumId w:val="2"/>
  </w:num>
  <w:num w:numId="18">
    <w:abstractNumId w:val="5"/>
  </w:num>
  <w:num w:numId="19">
    <w:abstractNumId w:val="15"/>
  </w:num>
  <w:num w:numId="20">
    <w:abstractNumId w:val="19"/>
  </w:num>
  <w:num w:numId="21">
    <w:abstractNumId w:val="0"/>
  </w:num>
  <w:num w:numId="22">
    <w:abstractNumId w:val="18"/>
  </w:num>
  <w:num w:numId="23">
    <w:abstractNumId w:val="1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hyphenationZone w:val="425"/>
  <w:characterSpacingControl w:val="doNotCompress"/>
  <w:compat/>
  <w:rsids>
    <w:rsidRoot w:val="001B1F28"/>
    <w:rsid w:val="000619D5"/>
    <w:rsid w:val="000641EC"/>
    <w:rsid w:val="00087C04"/>
    <w:rsid w:val="000B39DE"/>
    <w:rsid w:val="00125E66"/>
    <w:rsid w:val="0016295D"/>
    <w:rsid w:val="00186B71"/>
    <w:rsid w:val="00191B9F"/>
    <w:rsid w:val="001B1F28"/>
    <w:rsid w:val="001C46CC"/>
    <w:rsid w:val="002055DA"/>
    <w:rsid w:val="00225988"/>
    <w:rsid w:val="00290A63"/>
    <w:rsid w:val="00293542"/>
    <w:rsid w:val="00297BC7"/>
    <w:rsid w:val="003102E9"/>
    <w:rsid w:val="00330A7C"/>
    <w:rsid w:val="00340975"/>
    <w:rsid w:val="00342CD9"/>
    <w:rsid w:val="00344FD6"/>
    <w:rsid w:val="003A6414"/>
    <w:rsid w:val="003B6451"/>
    <w:rsid w:val="00417E7E"/>
    <w:rsid w:val="004515FB"/>
    <w:rsid w:val="00483E5C"/>
    <w:rsid w:val="004962A6"/>
    <w:rsid w:val="004A13C3"/>
    <w:rsid w:val="004A213C"/>
    <w:rsid w:val="004B0886"/>
    <w:rsid w:val="004C65B2"/>
    <w:rsid w:val="00601451"/>
    <w:rsid w:val="00613274"/>
    <w:rsid w:val="00685614"/>
    <w:rsid w:val="006A4311"/>
    <w:rsid w:val="006C01C7"/>
    <w:rsid w:val="00770027"/>
    <w:rsid w:val="00774549"/>
    <w:rsid w:val="00792B5D"/>
    <w:rsid w:val="007A3B92"/>
    <w:rsid w:val="008034E8"/>
    <w:rsid w:val="0080441C"/>
    <w:rsid w:val="00827602"/>
    <w:rsid w:val="00892508"/>
    <w:rsid w:val="00897D49"/>
    <w:rsid w:val="008A59A0"/>
    <w:rsid w:val="008E198E"/>
    <w:rsid w:val="008F2C41"/>
    <w:rsid w:val="009906E5"/>
    <w:rsid w:val="009A45BF"/>
    <w:rsid w:val="00A542B0"/>
    <w:rsid w:val="00A60A35"/>
    <w:rsid w:val="00AC372D"/>
    <w:rsid w:val="00AC53CB"/>
    <w:rsid w:val="00B76280"/>
    <w:rsid w:val="00BE3DAC"/>
    <w:rsid w:val="00C146C7"/>
    <w:rsid w:val="00C21380"/>
    <w:rsid w:val="00C216F5"/>
    <w:rsid w:val="00C364AE"/>
    <w:rsid w:val="00C7752A"/>
    <w:rsid w:val="00CA0FF5"/>
    <w:rsid w:val="00CA6F6A"/>
    <w:rsid w:val="00CD35F0"/>
    <w:rsid w:val="00D36652"/>
    <w:rsid w:val="00DB12C5"/>
    <w:rsid w:val="00DB3505"/>
    <w:rsid w:val="00DB6178"/>
    <w:rsid w:val="00DE4752"/>
    <w:rsid w:val="00E659E3"/>
    <w:rsid w:val="00EC37D2"/>
    <w:rsid w:val="00EF3BB8"/>
    <w:rsid w:val="00F11DFC"/>
    <w:rsid w:val="00F44BDF"/>
    <w:rsid w:val="00F7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9A0"/>
    <w:rPr>
      <w:sz w:val="24"/>
      <w:szCs w:val="24"/>
      <w:lang w:val="pl-PL" w:eastAsia="pl-PL"/>
    </w:rPr>
  </w:style>
  <w:style w:type="paragraph" w:styleId="Heading2">
    <w:name w:val="heading 2"/>
    <w:basedOn w:val="Normal"/>
    <w:link w:val="Heading2Char"/>
    <w:qFormat/>
    <w:rsid w:val="00EF3BB8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2"/>
    <w:basedOn w:val="Normal"/>
    <w:rsid w:val="001B1F28"/>
    <w:pPr>
      <w:spacing w:before="100" w:beforeAutospacing="1" w:after="100" w:afterAutospacing="1"/>
    </w:pPr>
    <w:rPr>
      <w:color w:val="666666"/>
      <w:sz w:val="29"/>
      <w:szCs w:val="29"/>
    </w:rPr>
  </w:style>
  <w:style w:type="paragraph" w:styleId="Header">
    <w:name w:val="header"/>
    <w:basedOn w:val="Normal"/>
    <w:rsid w:val="004962A6"/>
    <w:pPr>
      <w:tabs>
        <w:tab w:val="center" w:pos="4153"/>
        <w:tab w:val="right" w:pos="8306"/>
      </w:tabs>
    </w:pPr>
    <w:rPr>
      <w:lang w:val="en-GB" w:eastAsia="en-US"/>
    </w:rPr>
  </w:style>
  <w:style w:type="character" w:styleId="Emphasis">
    <w:name w:val="Emphasis"/>
    <w:basedOn w:val="DefaultParagraphFont"/>
    <w:qFormat/>
    <w:rsid w:val="004962A6"/>
    <w:rPr>
      <w:i/>
      <w:iCs/>
    </w:rPr>
  </w:style>
  <w:style w:type="character" w:styleId="Hyperlink">
    <w:name w:val="Hyperlink"/>
    <w:basedOn w:val="DefaultParagraphFont"/>
    <w:rsid w:val="008F2C4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F3BB8"/>
    <w:rPr>
      <w:b/>
      <w:bCs/>
      <w:sz w:val="24"/>
      <w:szCs w:val="24"/>
    </w:rPr>
  </w:style>
  <w:style w:type="paragraph" w:customStyle="1" w:styleId="NormalJustified">
    <w:name w:val="Normal + Justified"/>
    <w:basedOn w:val="Normal"/>
    <w:rsid w:val="00EF3BB8"/>
    <w:pPr>
      <w:numPr>
        <w:numId w:val="12"/>
      </w:numPr>
      <w:jc w:val="both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90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877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90588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19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7254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64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4891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66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489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recruitment.cee@rolls-roy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Inżynier Produkcji</vt:lpstr>
    </vt:vector>
  </TitlesOfParts>
  <Company>Rolls-Royce Marine</Company>
  <LinksUpToDate>false</LinksUpToDate>
  <CharactersWithSpaces>2407</CharactersWithSpaces>
  <SharedDoc>false</SharedDoc>
  <HLinks>
    <vt:vector size="6" baseType="variant"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mailto:recruitment.cee@rolls-royce.com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Inżynier Produkcji</dc:title>
  <dc:creator>Damian.Borkowski</dc:creator>
  <cp:lastModifiedBy>monika.grabowicz</cp:lastModifiedBy>
  <cp:revision>3</cp:revision>
  <dcterms:created xsi:type="dcterms:W3CDTF">2015-11-06T08:15:00Z</dcterms:created>
  <dcterms:modified xsi:type="dcterms:W3CDTF">2015-11-06T08:18:00Z</dcterms:modified>
</cp:coreProperties>
</file>