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AD" w:rsidRDefault="00A721AD" w:rsidP="00E22C36"/>
    <w:p w:rsidR="00E22C36" w:rsidRDefault="00E22C36" w:rsidP="00E22C36"/>
    <w:p w:rsidR="00F80966" w:rsidRPr="002651D0" w:rsidRDefault="00F80966" w:rsidP="00F80966">
      <w:pPr>
        <w:jc w:val="center"/>
        <w:rPr>
          <w:sz w:val="32"/>
          <w:szCs w:val="32"/>
        </w:rPr>
      </w:pPr>
      <w:r w:rsidRPr="002651D0">
        <w:rPr>
          <w:sz w:val="32"/>
          <w:szCs w:val="32"/>
        </w:rPr>
        <w:t>Zaproszenie</w:t>
      </w:r>
    </w:p>
    <w:p w:rsidR="00F80966" w:rsidRDefault="00F80966" w:rsidP="00F80966">
      <w:pPr>
        <w:jc w:val="center"/>
      </w:pPr>
    </w:p>
    <w:p w:rsidR="00F80966" w:rsidRDefault="00F80966" w:rsidP="00F80966">
      <w:pPr>
        <w:jc w:val="both"/>
      </w:pPr>
      <w:r>
        <w:t xml:space="preserve">W </w:t>
      </w:r>
      <w:r w:rsidR="002A39B9">
        <w:t xml:space="preserve">2016 roku, w </w:t>
      </w:r>
      <w:r>
        <w:t xml:space="preserve">serii debat w cyklu </w:t>
      </w:r>
      <w:r w:rsidRPr="00F80966">
        <w:rPr>
          <w:b/>
        </w:rPr>
        <w:t>Mapa i terytorium</w:t>
      </w:r>
      <w:r>
        <w:t xml:space="preserve"> dokonano rozpoznania, które stało się bazą do przygotowania Kongresu. W </w:t>
      </w:r>
      <w:r w:rsidR="002A39B9">
        <w:t xml:space="preserve">ramach </w:t>
      </w:r>
      <w:r>
        <w:t xml:space="preserve">cyklu </w:t>
      </w:r>
      <w:r w:rsidRPr="009F0446">
        <w:rPr>
          <w:b/>
        </w:rPr>
        <w:t>Region: Identyfikacja</w:t>
      </w:r>
      <w:r>
        <w:t xml:space="preserve"> zostaną zaprezentowane efekty tych działań, m.in. </w:t>
      </w:r>
      <w:r w:rsidR="002A39B9" w:rsidRPr="002A39B9">
        <w:rPr>
          <w:i/>
        </w:rPr>
        <w:t>Mapa kultury pomorskiej</w:t>
      </w:r>
      <w:r w:rsidR="00DF04BC">
        <w:t xml:space="preserve"> oraz </w:t>
      </w:r>
      <w:r>
        <w:t xml:space="preserve">wyniki ankiety </w:t>
      </w:r>
      <w:r w:rsidRPr="00F80966">
        <w:rPr>
          <w:i/>
        </w:rPr>
        <w:t>Kultura na Pomorzu</w:t>
      </w:r>
      <w:r>
        <w:t>, która została przeprowadzona we wszystkich gminach i starostwach województwa pomorskiego.</w:t>
      </w:r>
      <w:bookmarkStart w:id="0" w:name="_GoBack"/>
      <w:bookmarkEnd w:id="0"/>
    </w:p>
    <w:p w:rsidR="002A39B9" w:rsidRDefault="00F80966" w:rsidP="00F80966">
      <w:pPr>
        <w:jc w:val="both"/>
      </w:pPr>
      <w:r>
        <w:t xml:space="preserve">Spotkanie w </w:t>
      </w:r>
      <w:r w:rsidR="00297991" w:rsidRPr="00297991">
        <w:rPr>
          <w:b/>
        </w:rPr>
        <w:t>Czarnej Sali Sceny Lalkowej imienia Jana Wilkowskiego w Kwidzynie</w:t>
      </w:r>
      <w:r>
        <w:t xml:space="preserve"> jest adresowane do wszystkich zainteresowanych kulturą w powiatach: </w:t>
      </w:r>
      <w:r w:rsidR="00297991" w:rsidRPr="00297991">
        <w:rPr>
          <w:b/>
        </w:rPr>
        <w:t>gdańskim, kwidzyńskim, malborskim, nowodworskim, starogardzkim, sztumskim i tczewskim</w:t>
      </w:r>
      <w:r>
        <w:t xml:space="preserve">. </w:t>
      </w:r>
      <w:r w:rsidR="002A39B9">
        <w:t>Chodzi o silną, aktywną reprezentację osób, którą chcą mieć wpływ na kształt kultury w Regionie, jaki wszyscy tworzymy.</w:t>
      </w:r>
    </w:p>
    <w:p w:rsidR="00F80966" w:rsidRDefault="00F80966" w:rsidP="00F80966">
      <w:pPr>
        <w:jc w:val="both"/>
      </w:pPr>
      <w:r>
        <w:t xml:space="preserve">Zapraszamy do potwierdzenia obecności poprzez wypełnienie i przesłanie formularza znajdującego się na stronie </w:t>
      </w:r>
      <w:hyperlink r:id="rId9" w:history="1">
        <w:r w:rsidR="00D946F2" w:rsidRPr="000F00D6">
          <w:rPr>
            <w:rStyle w:val="Hipercze"/>
          </w:rPr>
          <w:t>http://kongres.pomorzekultury.pl/obrady-stolikowe/region-ii-rumia/</w:t>
        </w:r>
      </w:hyperlink>
      <w:r w:rsidR="00D946F2">
        <w:t xml:space="preserve"> </w:t>
      </w:r>
      <w:r>
        <w:t xml:space="preserve">. Na stronie Kongresu </w:t>
      </w:r>
      <w:r w:rsidR="002A39B9">
        <w:t>dostępna jest pełna informacja,</w:t>
      </w:r>
      <w:r>
        <w:t xml:space="preserve"> </w:t>
      </w:r>
      <w:r w:rsidR="002A39B9">
        <w:t xml:space="preserve">w tym o </w:t>
      </w:r>
      <w:r>
        <w:t>pozostał</w:t>
      </w:r>
      <w:r w:rsidR="002A39B9">
        <w:t>ych</w:t>
      </w:r>
      <w:r>
        <w:t xml:space="preserve"> wydarzenia</w:t>
      </w:r>
      <w:r w:rsidR="002A39B9">
        <w:t>ch</w:t>
      </w:r>
      <w:r>
        <w:t xml:space="preserve"> i formularze zgłoszeniowe. Wcześniejsza rejestracja pozwoli na lepsze przygotowanie spotkań. Załączamy także podręczny kalendarz wydarzeń oraz pierwszy komunikat</w:t>
      </w:r>
      <w:r w:rsidR="00DF04BC">
        <w:t>.</w:t>
      </w:r>
    </w:p>
    <w:p w:rsidR="00F80966" w:rsidRDefault="00F80966" w:rsidP="00F80966">
      <w:pPr>
        <w:jc w:val="both"/>
      </w:pPr>
      <w:r>
        <w:t>REGION I</w:t>
      </w:r>
      <w:r w:rsidR="00D946F2">
        <w:t>I</w:t>
      </w:r>
      <w:r w:rsidR="00297991">
        <w:t>I</w:t>
      </w:r>
      <w:r>
        <w:t xml:space="preserve"> – </w:t>
      </w:r>
      <w:r w:rsidR="00297991">
        <w:t>KWIDZYN</w:t>
      </w:r>
    </w:p>
    <w:p w:rsidR="00297991" w:rsidRDefault="00297991" w:rsidP="00297991">
      <w:pPr>
        <w:jc w:val="both"/>
      </w:pPr>
      <w:r>
        <w:t>Termin: 23.03.2017, godz.10.30</w:t>
      </w:r>
    </w:p>
    <w:p w:rsidR="00940377" w:rsidRDefault="00F80966" w:rsidP="00297991">
      <w:pPr>
        <w:jc w:val="both"/>
      </w:pPr>
      <w:r>
        <w:t xml:space="preserve">Miejsce: </w:t>
      </w:r>
      <w:r w:rsidR="00297991">
        <w:t>Scena Lalkowa im. Jana Wilkowskiego w Kwidzynie</w:t>
      </w:r>
    </w:p>
    <w:p w:rsidR="00F80966" w:rsidRDefault="00D946F2" w:rsidP="00F80966">
      <w:pPr>
        <w:jc w:val="both"/>
      </w:pPr>
      <w:r w:rsidRPr="00D946F2">
        <w:t xml:space="preserve">ul. </w:t>
      </w:r>
      <w:r w:rsidR="00297991">
        <w:t>Słowiańska 13, 82-500 Kwidzyn</w:t>
      </w:r>
    </w:p>
    <w:p w:rsidR="00F80966" w:rsidRDefault="00F80966" w:rsidP="00F80966">
      <w:pPr>
        <w:jc w:val="both"/>
      </w:pPr>
      <w:r>
        <w:t>Zapraszamy na Kongres Kultury Pomorskiej</w:t>
      </w:r>
      <w:r w:rsidR="00940377">
        <w:t>.</w:t>
      </w:r>
    </w:p>
    <w:p w:rsidR="00F80966" w:rsidRDefault="00F80966" w:rsidP="00F80966">
      <w:pPr>
        <w:jc w:val="both"/>
      </w:pPr>
    </w:p>
    <w:p w:rsidR="00F80966" w:rsidRDefault="00297991" w:rsidP="00940377">
      <w:pPr>
        <w:pStyle w:val="Zwrotpoegnalny"/>
        <w:jc w:val="right"/>
      </w:pPr>
      <w:r>
        <w:t>Piotr Stec</w:t>
      </w:r>
    </w:p>
    <w:p w:rsidR="00F80966" w:rsidRDefault="00F80966" w:rsidP="00940377">
      <w:pPr>
        <w:pStyle w:val="Zwrotpoegnalny"/>
        <w:jc w:val="right"/>
      </w:pPr>
      <w:r>
        <w:t xml:space="preserve">Biuro Organizacyjne Kongresu Kultury Pomorskiej, </w:t>
      </w:r>
      <w:r w:rsidR="00297991">
        <w:t>Scena Lalkowa imienia Jana Wilkowskiego w Kwidzynie</w:t>
      </w:r>
    </w:p>
    <w:p w:rsidR="00E22C36" w:rsidRPr="00E22C36" w:rsidRDefault="00E22C36" w:rsidP="00F80966"/>
    <w:sectPr w:rsidR="00E22C36" w:rsidRPr="00E22C36" w:rsidSect="00CE1A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851" w:bottom="1134" w:left="851" w:header="1525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56" w:rsidRDefault="00973356">
      <w:pPr>
        <w:spacing w:after="0" w:line="240" w:lineRule="auto"/>
      </w:pPr>
      <w:r>
        <w:separator/>
      </w:r>
    </w:p>
  </w:endnote>
  <w:endnote w:type="continuationSeparator" w:id="0">
    <w:p w:rsidR="00973356" w:rsidRDefault="0097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A5" w:rsidRDefault="001768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3D" w:rsidRDefault="005B54D9" w:rsidP="00093937">
    <w:pPr>
      <w:pStyle w:val="Stopka"/>
      <w:jc w:val="center"/>
    </w:pPr>
    <w:r>
      <w:rPr>
        <w:noProof/>
        <w:lang w:eastAsia="pl-PL"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70528" behindDoc="1" locked="1" layoutInCell="1" allowOverlap="1" wp14:anchorId="4436D306" wp14:editId="064A6E84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963200" cy="1216800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2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3D" w:rsidRDefault="00546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56" w:rsidRDefault="00973356">
      <w:pPr>
        <w:spacing w:after="0" w:line="240" w:lineRule="auto"/>
      </w:pPr>
      <w:r>
        <w:separator/>
      </w:r>
    </w:p>
  </w:footnote>
  <w:footnote w:type="continuationSeparator" w:id="0">
    <w:p w:rsidR="00973356" w:rsidRDefault="0097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A5" w:rsidRDefault="001768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A5" w:rsidRDefault="001768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3D" w:rsidRPr="00EC5657" w:rsidRDefault="001768A5" w:rsidP="001768A5">
    <w:pPr>
      <w:pStyle w:val="Informacjeokontakcie"/>
    </w:pPr>
    <w:r>
      <w:rPr>
        <w:noProof/>
        <w:lang w:eastAsia="pl-PL"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68480" behindDoc="1" locked="0" layoutInCell="1" allowOverlap="1" wp14:anchorId="707E6F8E" wp14:editId="3D8A7DD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72375" cy="10703741"/>
          <wp:effectExtent l="0" t="0" r="0" b="2540"/>
          <wp:wrapNone/>
          <wp:docPr id="1" name="Obraz 1" descr="C:\Users\K.Formela\Desktop\kongres kultury PAPI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Formela\Desktop\kongres kultury PAPI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E08"/>
    <w:multiLevelType w:val="hybridMultilevel"/>
    <w:tmpl w:val="342E4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02BEA"/>
    <w:multiLevelType w:val="multilevel"/>
    <w:tmpl w:val="B4A4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A5"/>
    <w:rsid w:val="00004141"/>
    <w:rsid w:val="00027BAB"/>
    <w:rsid w:val="00093937"/>
    <w:rsid w:val="001372AD"/>
    <w:rsid w:val="001752B1"/>
    <w:rsid w:val="001768A5"/>
    <w:rsid w:val="001B6B6D"/>
    <w:rsid w:val="001E623B"/>
    <w:rsid w:val="002651D0"/>
    <w:rsid w:val="00272BA8"/>
    <w:rsid w:val="0028669D"/>
    <w:rsid w:val="00297991"/>
    <w:rsid w:val="002A39B9"/>
    <w:rsid w:val="0034444F"/>
    <w:rsid w:val="003B0A1C"/>
    <w:rsid w:val="003D0A8D"/>
    <w:rsid w:val="0054623D"/>
    <w:rsid w:val="005662FC"/>
    <w:rsid w:val="005B54D9"/>
    <w:rsid w:val="00605FF9"/>
    <w:rsid w:val="007013BA"/>
    <w:rsid w:val="00712105"/>
    <w:rsid w:val="007152D1"/>
    <w:rsid w:val="00771777"/>
    <w:rsid w:val="007A42CD"/>
    <w:rsid w:val="007C7A41"/>
    <w:rsid w:val="008028AC"/>
    <w:rsid w:val="00854ECE"/>
    <w:rsid w:val="00855994"/>
    <w:rsid w:val="00872206"/>
    <w:rsid w:val="008819C6"/>
    <w:rsid w:val="008920D8"/>
    <w:rsid w:val="008F23B3"/>
    <w:rsid w:val="008F4CD0"/>
    <w:rsid w:val="00903454"/>
    <w:rsid w:val="00907DF9"/>
    <w:rsid w:val="00940377"/>
    <w:rsid w:val="00973356"/>
    <w:rsid w:val="009A7189"/>
    <w:rsid w:val="00A721AD"/>
    <w:rsid w:val="00A72B97"/>
    <w:rsid w:val="00AE2342"/>
    <w:rsid w:val="00BF32FE"/>
    <w:rsid w:val="00C43D3F"/>
    <w:rsid w:val="00C7261C"/>
    <w:rsid w:val="00CE1A61"/>
    <w:rsid w:val="00D23CE4"/>
    <w:rsid w:val="00D44BBD"/>
    <w:rsid w:val="00D8282E"/>
    <w:rsid w:val="00D946F2"/>
    <w:rsid w:val="00DB5ACF"/>
    <w:rsid w:val="00DF04BC"/>
    <w:rsid w:val="00E22C36"/>
    <w:rsid w:val="00E24686"/>
    <w:rsid w:val="00E3305A"/>
    <w:rsid w:val="00EB6533"/>
    <w:rsid w:val="00EC5657"/>
    <w:rsid w:val="00EE7F3F"/>
    <w:rsid w:val="00F62D46"/>
    <w:rsid w:val="00F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5463E" w:themeColor="text2" w:themeShade="BF"/>
        <w:lang w:val="pl-PL" w:eastAsia="nl-NL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  <w:ind w:left="-720" w:right="-72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StopkaZnak">
    <w:name w:val="Stopka Znak"/>
    <w:basedOn w:val="Domylnaczcionkaakapitu"/>
    <w:link w:val="Stopka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">
    <w:name w:val="Nazwa"/>
    <w:basedOn w:val="Normalny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Informacjeokontakcie">
    <w:name w:val="Informacje o kontakcie"/>
    <w:basedOn w:val="Normalny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a">
    <w:name w:val="Date"/>
    <w:basedOn w:val="Normalny"/>
    <w:next w:val="Normalny"/>
    <w:link w:val="DataZnak"/>
    <w:unhideWhenUsed/>
    <w:qFormat/>
    <w:pPr>
      <w:spacing w:before="720" w:after="960"/>
    </w:pPr>
  </w:style>
  <w:style w:type="character" w:customStyle="1" w:styleId="DataZnak">
    <w:name w:val="Data Znak"/>
    <w:basedOn w:val="Domylnaczcionkaakapitu"/>
    <w:link w:val="Data"/>
  </w:style>
  <w:style w:type="paragraph" w:styleId="Zwrotpoegnalny">
    <w:name w:val="Closing"/>
    <w:basedOn w:val="Normalny"/>
    <w:link w:val="ZwrotpoegnalnyZnak"/>
    <w:unhideWhenUsed/>
    <w:qFormat/>
    <w:pPr>
      <w:spacing w:after="40" w:line="240" w:lineRule="auto"/>
    </w:pPr>
  </w:style>
  <w:style w:type="character" w:customStyle="1" w:styleId="ZwrotpoegnalnyZnak">
    <w:name w:val="Zwrot pożegnalny Znak"/>
    <w:basedOn w:val="Domylnaczcionkaakapitu"/>
    <w:link w:val="Zwrotpoegnalny"/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3F"/>
    <w:rPr>
      <w:rFonts w:ascii="Tahoma" w:hAnsi="Tahoma" w:cs="Tahoma"/>
      <w:kern w:val="16"/>
      <w:sz w:val="16"/>
      <w:szCs w:val="16"/>
      <w14:ligatures w14:val="standardContextual"/>
      <w14:numForm w14:val="oldStyle"/>
      <w14:numSpacing w14:val="proportional"/>
      <w14:cntxtAlts/>
    </w:rPr>
  </w:style>
  <w:style w:type="paragraph" w:styleId="Akapitzlist">
    <w:name w:val="List Paragraph"/>
    <w:basedOn w:val="Normalny"/>
    <w:uiPriority w:val="34"/>
    <w:qFormat/>
    <w:rsid w:val="00027BAB"/>
    <w:pPr>
      <w:spacing w:after="200"/>
      <w:ind w:left="720"/>
      <w:contextualSpacing/>
    </w:pPr>
    <w:rPr>
      <w:color w:val="auto"/>
      <w:kern w:val="0"/>
      <w:sz w:val="22"/>
      <w:szCs w:val="22"/>
      <w:lang w:eastAsia="en-US"/>
      <w14:ligatures w14:val="none"/>
      <w14:numForm w14:val="default"/>
      <w14:numSpacing w14:val="default"/>
      <w14:cntxtAlts w14:val="0"/>
    </w:rPr>
  </w:style>
  <w:style w:type="character" w:styleId="Hipercze">
    <w:name w:val="Hyperlink"/>
    <w:basedOn w:val="Domylnaczcionkaakapitu"/>
    <w:uiPriority w:val="99"/>
    <w:unhideWhenUsed/>
    <w:rsid w:val="00027BAB"/>
    <w:rPr>
      <w:color w:val="42C4DD" w:themeColor="hyperlink"/>
      <w:u w:val="single"/>
    </w:rPr>
  </w:style>
  <w:style w:type="table" w:styleId="Tabela-Siatka">
    <w:name w:val="Table Grid"/>
    <w:basedOn w:val="Standardowy"/>
    <w:uiPriority w:val="59"/>
    <w:rsid w:val="00E2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5463E" w:themeColor="text2" w:themeShade="BF"/>
        <w:lang w:val="pl-PL" w:eastAsia="nl-NL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  <w:ind w:left="-720" w:right="-72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StopkaZnak">
    <w:name w:val="Stopka Znak"/>
    <w:basedOn w:val="Domylnaczcionkaakapitu"/>
    <w:link w:val="Stopka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">
    <w:name w:val="Nazwa"/>
    <w:basedOn w:val="Normalny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Informacjeokontakcie">
    <w:name w:val="Informacje o kontakcie"/>
    <w:basedOn w:val="Normalny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a">
    <w:name w:val="Date"/>
    <w:basedOn w:val="Normalny"/>
    <w:next w:val="Normalny"/>
    <w:link w:val="DataZnak"/>
    <w:unhideWhenUsed/>
    <w:qFormat/>
    <w:pPr>
      <w:spacing w:before="720" w:after="960"/>
    </w:pPr>
  </w:style>
  <w:style w:type="character" w:customStyle="1" w:styleId="DataZnak">
    <w:name w:val="Data Znak"/>
    <w:basedOn w:val="Domylnaczcionkaakapitu"/>
    <w:link w:val="Data"/>
  </w:style>
  <w:style w:type="paragraph" w:styleId="Zwrotpoegnalny">
    <w:name w:val="Closing"/>
    <w:basedOn w:val="Normalny"/>
    <w:link w:val="ZwrotpoegnalnyZnak"/>
    <w:unhideWhenUsed/>
    <w:qFormat/>
    <w:pPr>
      <w:spacing w:after="40" w:line="240" w:lineRule="auto"/>
    </w:pPr>
  </w:style>
  <w:style w:type="character" w:customStyle="1" w:styleId="ZwrotpoegnalnyZnak">
    <w:name w:val="Zwrot pożegnalny Znak"/>
    <w:basedOn w:val="Domylnaczcionkaakapitu"/>
    <w:link w:val="Zwrotpoegnalny"/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3F"/>
    <w:rPr>
      <w:rFonts w:ascii="Tahoma" w:hAnsi="Tahoma" w:cs="Tahoma"/>
      <w:kern w:val="16"/>
      <w:sz w:val="16"/>
      <w:szCs w:val="16"/>
      <w14:ligatures w14:val="standardContextual"/>
      <w14:numForm w14:val="oldStyle"/>
      <w14:numSpacing w14:val="proportional"/>
      <w14:cntxtAlts/>
    </w:rPr>
  </w:style>
  <w:style w:type="paragraph" w:styleId="Akapitzlist">
    <w:name w:val="List Paragraph"/>
    <w:basedOn w:val="Normalny"/>
    <w:uiPriority w:val="34"/>
    <w:qFormat/>
    <w:rsid w:val="00027BAB"/>
    <w:pPr>
      <w:spacing w:after="200"/>
      <w:ind w:left="720"/>
      <w:contextualSpacing/>
    </w:pPr>
    <w:rPr>
      <w:color w:val="auto"/>
      <w:kern w:val="0"/>
      <w:sz w:val="22"/>
      <w:szCs w:val="22"/>
      <w:lang w:eastAsia="en-US"/>
      <w14:ligatures w14:val="none"/>
      <w14:numForm w14:val="default"/>
      <w14:numSpacing w14:val="default"/>
      <w14:cntxtAlts w14:val="0"/>
    </w:rPr>
  </w:style>
  <w:style w:type="character" w:styleId="Hipercze">
    <w:name w:val="Hyperlink"/>
    <w:basedOn w:val="Domylnaczcionkaakapitu"/>
    <w:uiPriority w:val="99"/>
    <w:unhideWhenUsed/>
    <w:rsid w:val="00027BAB"/>
    <w:rPr>
      <w:color w:val="42C4DD" w:themeColor="hyperlink"/>
      <w:u w:val="single"/>
    </w:rPr>
  </w:style>
  <w:style w:type="table" w:styleId="Tabela-Siatka">
    <w:name w:val="Table Grid"/>
    <w:basedOn w:val="Standardowy"/>
    <w:uiPriority w:val="59"/>
    <w:rsid w:val="00E2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ongres.pomorzekultury.pl/obrady-stolikowe/region-ii-rumi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ormela\AppData\Roaming\Microsoft\Szablony\Papier%20firmowy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firmowy.dotx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KF. Formela</dc:creator>
  <cp:lastModifiedBy>Piotr</cp:lastModifiedBy>
  <cp:revision>2</cp:revision>
  <cp:lastPrinted>2017-02-16T15:36:00Z</cp:lastPrinted>
  <dcterms:created xsi:type="dcterms:W3CDTF">2017-02-24T11:23:00Z</dcterms:created>
  <dcterms:modified xsi:type="dcterms:W3CDTF">2017-02-24T11:23:00Z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