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ahoma"/>
          <w:b/>
          <w:bCs/>
          <w:i/>
          <w:iCs/>
          <w:sz w:val="26"/>
          <w:szCs w:val="26"/>
        </w:rPr>
        <w:t xml:space="preserve">Załącznik   </w:t>
      </w:r>
      <w:bookmarkStart w:id="0" w:name="_GoBack"/>
      <w:bookmarkEnd w:id="0"/>
      <w:r>
        <w:rPr>
          <w:rFonts w:cs="Tahoma"/>
          <w:b/>
          <w:bCs/>
          <w:i/>
          <w:iCs/>
          <w:sz w:val="26"/>
          <w:szCs w:val="26"/>
        </w:rPr>
        <w:t>c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jc w:val="right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</w:t>
      </w:r>
      <w:r>
        <w:rPr>
          <w:rFonts w:cs="Tahoma"/>
          <w:sz w:val="12"/>
          <w:szCs w:val="12"/>
        </w:rPr>
        <w:t>/ Pieczątka organizacji /</w:t>
      </w:r>
    </w:p>
    <w:p>
      <w:pPr>
        <w:pStyle w:val="Normal"/>
        <w:jc w:val="right"/>
        <w:rPr>
          <w:rFonts w:cs="Tahoma"/>
        </w:rPr>
      </w:pPr>
      <w:r>
        <w:rPr>
          <w:rFonts w:cs="Tahoma"/>
        </w:rPr>
      </w:r>
    </w:p>
    <w:p>
      <w:pPr>
        <w:pStyle w:val="Normal"/>
        <w:jc w:val="right"/>
        <w:rPr>
          <w:rFonts w:cs="Tahoma"/>
        </w:rPr>
      </w:pPr>
      <w:r>
        <w:rPr>
          <w:rFonts w:cs="Tahoma"/>
        </w:rPr>
      </w:r>
    </w:p>
    <w:p>
      <w:pPr>
        <w:pStyle w:val="Normal"/>
        <w:jc w:val="right"/>
        <w:rPr>
          <w:rFonts w:cs="Tahoma"/>
        </w:rPr>
      </w:pPr>
      <w:r>
        <w:rPr>
          <w:rFonts w:cs="Tahoma"/>
        </w:rPr>
      </w:r>
    </w:p>
    <w:p>
      <w:pPr>
        <w:pStyle w:val="Normal"/>
        <w:jc w:val="right"/>
        <w:rPr>
          <w:rFonts w:cs="Tahoma"/>
        </w:rPr>
      </w:pPr>
      <w:r>
        <w:rPr>
          <w:rFonts w:cs="Tahoma"/>
        </w:rPr>
        <w:t>Gniew dnia 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 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jc w:val="center"/>
        <w:rPr>
          <w:rFonts w:cs="Tahoma"/>
          <w:b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OŚWIADCZENIE</w:t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 xml:space="preserve">Oświadczam, że </w:t>
      </w:r>
      <w:r>
        <w:rPr>
          <w:rFonts w:cs="Tahoma"/>
          <w:bCs/>
          <w:color w:val="000000"/>
          <w:sz w:val="28"/>
          <w:szCs w:val="28"/>
        </w:rPr>
        <w:t xml:space="preserve">co najmniej </w:t>
      </w:r>
      <w:r>
        <w:rPr>
          <w:rFonts w:cs="Tahoma"/>
          <w:bCs/>
          <w:color w:val="000000"/>
          <w:sz w:val="28"/>
          <w:szCs w:val="28"/>
        </w:rPr>
        <w:t>70% kadry zawodniczej w grupach zgłoszonych w ramach złożonej oferty stanowią mieszkańcy Gminy Gniew.</w:t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>
          <w:rFonts w:cs="Tahoma"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ahoma"/>
          <w:bCs/>
          <w:sz w:val="28"/>
          <w:szCs w:val="28"/>
        </w:rPr>
        <w:t>z poważaniem</w:t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3b7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LibreOffice/5.3.1.2$Windows_x86 LibreOffice_project/e80a0e0fd1875e1696614d24c32df0f95f03deb2</Application>
  <Pages>1</Pages>
  <Words>30</Words>
  <Characters>209</Characters>
  <CharactersWithSpaces>251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2017-11-16T10:01:00Z</dcterms:created>
  <dc:creator>LAURA</dc:creator>
  <dc:description/>
  <dc:language>pl-PL</dc:language>
  <cp:lastModifiedBy/>
  <dcterms:modified xsi:type="dcterms:W3CDTF">2018-11-22T12:15:33Z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