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D5" w:rsidRDefault="00F950D5" w:rsidP="00C167BC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Tereny pod zabudowę mieszkaniową </w:t>
      </w:r>
    </w:p>
    <w:p w:rsidR="00413FFA" w:rsidRPr="00AA6C6E" w:rsidRDefault="00F950D5" w:rsidP="00104280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– </w:t>
      </w:r>
      <w:r w:rsidR="00104280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="00C167BC">
        <w:rPr>
          <w:b/>
          <w:sz w:val="52"/>
          <w:szCs w:val="52"/>
        </w:rPr>
        <w:t>kompleks II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FC1488" w:rsidTr="008C6B1A">
        <w:tc>
          <w:tcPr>
            <w:tcW w:w="4673" w:type="dxa"/>
          </w:tcPr>
          <w:p w:rsidR="00FC1488" w:rsidRDefault="00FC1488"/>
          <w:p w:rsidR="00FC1488" w:rsidRDefault="00FC1488"/>
          <w:p w:rsidR="00FC1488" w:rsidRDefault="00FC1488"/>
          <w:p w:rsidR="00FC1488" w:rsidRDefault="00C167BC">
            <w:r w:rsidRPr="00C167BC">
              <w:rPr>
                <w:noProof/>
                <w:lang w:eastAsia="pl-PL"/>
              </w:rPr>
              <w:drawing>
                <wp:inline distT="0" distB="0" distL="0" distR="0" wp14:anchorId="7F42F4D7" wp14:editId="62C80BF2">
                  <wp:extent cx="2830195" cy="4095750"/>
                  <wp:effectExtent l="0" t="0" r="825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409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</w:tcPr>
          <w:p w:rsidR="00FC1488" w:rsidRPr="00FC1488" w:rsidRDefault="00FC1488" w:rsidP="00FC1488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3"/>
            </w:tblGrid>
            <w:tr w:rsidR="00FC1488" w:rsidRPr="00FC1488" w:rsidTr="008C6B1A">
              <w:trPr>
                <w:tblCellSpacing w:w="0" w:type="dxa"/>
              </w:trPr>
              <w:tc>
                <w:tcPr>
                  <w:tcW w:w="3963" w:type="dxa"/>
                  <w:vAlign w:val="center"/>
                  <w:hideMark/>
                </w:tcPr>
                <w:tbl>
                  <w:tblPr>
                    <w:tblW w:w="4149" w:type="dxa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2"/>
                    <w:gridCol w:w="61"/>
                    <w:gridCol w:w="1876"/>
                  </w:tblGrid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4928" w:type="pct"/>
                        <w:gridSpan w:val="3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INFORMACJE OGÓLNE: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Ulica: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Numer domu: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Obręb: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104280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Gniew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Powierzchnia budynku: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Powierzchnia działki: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EC4B9B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0.5470 ha (</w:t>
                        </w:r>
                        <w:r w:rsidR="00104280" w:rsidRPr="00EC4B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pl-PL"/>
                          </w:rPr>
                          <w:t>ogółem)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Rodzaj nieruchomości: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nieruchomość niezabudowana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4928" w:type="pct"/>
                        <w:gridSpan w:val="3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EWIDENCJA: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Arkusz mapy: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1F5F4B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34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Numer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 dział</w:t>
                        </w: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</w:t>
                        </w: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: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  <w:hideMark/>
                      </w:tcPr>
                      <w:p w:rsidR="00FC1488" w:rsidRPr="001F5F4B" w:rsidRDefault="00FC1488" w:rsidP="00F95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1F5F4B" w:rsidRPr="001F5F4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1/24,2/3,4/2,5/2,6/1</w:t>
                        </w:r>
                        <w:r w:rsidR="00F950D5" w:rsidRPr="001F5F4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8C6B1A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</w:tcPr>
                      <w:p w:rsidR="008C6B1A" w:rsidRPr="00FC1488" w:rsidRDefault="008C6B1A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Powierzchnia działki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</w:tcPr>
                      <w:p w:rsidR="008C6B1A" w:rsidRPr="001F5F4B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1F5F4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0.5470 ha (</w:t>
                        </w:r>
                        <w:r w:rsidR="001F5F4B" w:rsidRPr="001F5F4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ogółem)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Księga wieczysta: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950D5" w:rsidP="00F95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 </w:t>
                        </w:r>
                        <w:r w:rsidR="001F5F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GD1T/00025076/9</w:t>
                        </w:r>
                      </w:p>
                    </w:tc>
                  </w:tr>
                </w:tbl>
                <w:p w:rsidR="00FC1488" w:rsidRPr="00FC1488" w:rsidRDefault="00FC1488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2"/>
                    <w:gridCol w:w="1871"/>
                  </w:tblGrid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4113" w:type="dxa"/>
                        <w:gridSpan w:val="2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INFORMACJE PRZETARGOWE:</w:t>
                        </w: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Cena wywoławcza</w:t>
                        </w:r>
                        <w:r w:rsidR="00EC4B9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:</w:t>
                        </w:r>
                      </w:p>
                    </w:tc>
                    <w:tc>
                      <w:tcPr>
                        <w:tcW w:w="1826" w:type="dxa"/>
                        <w:vAlign w:val="center"/>
                        <w:hideMark/>
                      </w:tcPr>
                      <w:p w:rsidR="00EC4B9B" w:rsidRDefault="00EC4B9B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pl-PL"/>
                          </w:rPr>
                        </w:pPr>
                      </w:p>
                      <w:p w:rsidR="00EC4B9B" w:rsidRDefault="00EC4B9B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pl-PL"/>
                          </w:rPr>
                        </w:pPr>
                      </w:p>
                      <w:p w:rsidR="004B5A4E" w:rsidRPr="001F5F4B" w:rsidRDefault="001F5F4B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1F5F4B">
                          <w:rPr>
                            <w:rFonts w:ascii="Times New Roman" w:eastAsia="Times New Roman" w:hAnsi="Times New Roman" w:cs="Times New Roman"/>
                            <w:b/>
                            <w:lang w:eastAsia="pl-PL"/>
                          </w:rPr>
                          <w:t>400.000,00</w:t>
                        </w:r>
                        <w:r w:rsidRPr="001F5F4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zł (netto)</w:t>
                        </w:r>
                      </w:p>
                      <w:p w:rsid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4B5A4E" w:rsidRPr="00FC1488" w:rsidRDefault="004B5A4E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Data przetargu: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  <w:vAlign w:val="center"/>
                        <w:hideMark/>
                      </w:tcPr>
                      <w:p w:rsidR="00FC1488" w:rsidRDefault="006F546F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9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82917" w:rsidRDefault="00396D07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18.11</w:t>
                        </w:r>
                        <w:r w:rsidR="001F5F4B" w:rsidRPr="001F5F4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.2019r</w:t>
                        </w:r>
                        <w:r w:rsidR="001F5F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EC4B9B" w:rsidRPr="00FC1488" w:rsidRDefault="00EC4B9B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Rodzaj przetargu:</w:t>
                        </w:r>
                      </w:p>
                      <w:p w:rsidR="004B5A4E" w:rsidRDefault="004B5A4E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B5A4E" w:rsidRPr="00FC1488" w:rsidRDefault="004B5A4E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Wysokość wpłaty wadium: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  <w:vAlign w:val="center"/>
                        <w:hideMark/>
                      </w:tcPr>
                      <w:p w:rsidR="00FC1488" w:rsidRPr="001F5F4B" w:rsidRDefault="00396D07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Drugi</w:t>
                        </w:r>
                        <w:r w:rsidR="001F5F4B" w:rsidRPr="001F5F4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</w:t>
                        </w:r>
                        <w:r w:rsidR="00782917" w:rsidRPr="001F5F4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przetarg ustny nieograniczony</w:t>
                        </w:r>
                      </w:p>
                      <w:p w:rsidR="004B5A4E" w:rsidRDefault="004B5A4E" w:rsidP="004B5A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B5A4E" w:rsidRPr="001F5F4B" w:rsidRDefault="006F546F" w:rsidP="004B5A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9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1F5F4B" w:rsidRPr="001F5F4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10 %  licytowanej ceny wywoławczej ni</w:t>
                        </w:r>
                        <w:r w:rsidR="001F5F4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e</w:t>
                        </w:r>
                        <w:r w:rsidR="001F5F4B" w:rsidRPr="001F5F4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ruchomości</w:t>
                        </w:r>
                      </w:p>
                      <w:p w:rsidR="004B5A4E" w:rsidRPr="00FC1488" w:rsidRDefault="004B5A4E" w:rsidP="004B5A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8C6B1A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Data wpłaty wadium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6F546F" w:rsidP="00F95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1F5F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do </w:t>
                        </w:r>
                        <w:r w:rsidR="00396D07">
                          <w:rPr>
                            <w:rFonts w:ascii="Times New Roman" w:eastAsia="Times New Roman" w:hAnsi="Times New Roman" w:cs="Times New Roman"/>
                            <w:b/>
                            <w:lang w:eastAsia="pl-PL"/>
                          </w:rPr>
                          <w:t>8.11.</w:t>
                        </w:r>
                        <w:r w:rsidR="001F5F4B" w:rsidRPr="001F5F4B">
                          <w:rPr>
                            <w:rFonts w:ascii="Times New Roman" w:eastAsia="Times New Roman" w:hAnsi="Times New Roman" w:cs="Times New Roman"/>
                            <w:b/>
                            <w:lang w:eastAsia="pl-PL"/>
                          </w:rPr>
                          <w:t xml:space="preserve"> 2019r</w:t>
                        </w:r>
                        <w:r w:rsidR="001F5F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  <w:r w:rsidR="0078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FC1488" w:rsidRPr="00FC1488" w:rsidTr="004B5A4E">
                    <w:trPr>
                      <w:trHeight w:val="381"/>
                      <w:tblCellSpacing w:w="15" w:type="dxa"/>
                    </w:trPr>
                    <w:tc>
                      <w:tcPr>
                        <w:tcW w:w="4113" w:type="dxa"/>
                        <w:gridSpan w:val="2"/>
                        <w:vAlign w:val="center"/>
                        <w:hideMark/>
                      </w:tcPr>
                      <w:p w:rsidR="00FC1488" w:rsidRP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FC1488" w:rsidRPr="00FC1488" w:rsidRDefault="00FC1488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C1488" w:rsidRPr="00FC1488" w:rsidTr="008C6B1A">
              <w:trPr>
                <w:tblCellSpacing w:w="0" w:type="dxa"/>
              </w:trPr>
              <w:tc>
                <w:tcPr>
                  <w:tcW w:w="3963" w:type="dxa"/>
                  <w:vAlign w:val="center"/>
                  <w:hideMark/>
                </w:tcPr>
                <w:p w:rsidR="008C6B1A" w:rsidRDefault="006F546F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8C6B1A" w:rsidRDefault="006F546F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8C6B1A" w:rsidRPr="00FC1488" w:rsidRDefault="008C6B1A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C1488" w:rsidRDefault="00FC148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FC1488" w:rsidRDefault="00FC1488"/>
    <w:sectPr w:rsidR="00FC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88"/>
    <w:rsid w:val="00104280"/>
    <w:rsid w:val="001A6CD2"/>
    <w:rsid w:val="001C44DD"/>
    <w:rsid w:val="001F5F4B"/>
    <w:rsid w:val="00292C9F"/>
    <w:rsid w:val="002A609E"/>
    <w:rsid w:val="003663E3"/>
    <w:rsid w:val="00396D07"/>
    <w:rsid w:val="003D69C3"/>
    <w:rsid w:val="00413FFA"/>
    <w:rsid w:val="00456F32"/>
    <w:rsid w:val="004B13BA"/>
    <w:rsid w:val="004B5A4E"/>
    <w:rsid w:val="004F78B0"/>
    <w:rsid w:val="005C0178"/>
    <w:rsid w:val="005D3218"/>
    <w:rsid w:val="0065424F"/>
    <w:rsid w:val="006763CB"/>
    <w:rsid w:val="006F546F"/>
    <w:rsid w:val="00782917"/>
    <w:rsid w:val="00830B17"/>
    <w:rsid w:val="008C6B1A"/>
    <w:rsid w:val="00A54CDC"/>
    <w:rsid w:val="00AA6C6E"/>
    <w:rsid w:val="00BF1353"/>
    <w:rsid w:val="00C167BC"/>
    <w:rsid w:val="00C33F9C"/>
    <w:rsid w:val="00C36921"/>
    <w:rsid w:val="00CB51BE"/>
    <w:rsid w:val="00CD3310"/>
    <w:rsid w:val="00D052F2"/>
    <w:rsid w:val="00D837DE"/>
    <w:rsid w:val="00EC4B9B"/>
    <w:rsid w:val="00ED56CC"/>
    <w:rsid w:val="00F950D5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53B11-5FA7-48E9-B9D4-B96C6250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Kriegel</dc:creator>
  <cp:keywords/>
  <dc:description/>
  <cp:lastModifiedBy>Zofia Kukawka</cp:lastModifiedBy>
  <cp:revision>3</cp:revision>
  <cp:lastPrinted>2016-10-13T06:33:00Z</cp:lastPrinted>
  <dcterms:created xsi:type="dcterms:W3CDTF">2019-08-22T10:47:00Z</dcterms:created>
  <dcterms:modified xsi:type="dcterms:W3CDTF">2019-08-23T07:53:00Z</dcterms:modified>
</cp:coreProperties>
</file>