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3259" w14:textId="77777777" w:rsidR="00DA0CED" w:rsidRDefault="00DA0CED" w:rsidP="00DA0CED">
      <w:pPr>
        <w:pStyle w:val="Textbody"/>
        <w:spacing w:line="360" w:lineRule="auto"/>
        <w:jc w:val="right"/>
        <w:rPr>
          <w:rFonts w:ascii="Arial" w:hAnsi="Arial"/>
          <w:b/>
          <w:bCs/>
          <w:i/>
          <w:iCs/>
          <w:color w:val="000000"/>
        </w:rPr>
      </w:pPr>
      <w:r>
        <w:rPr>
          <w:rFonts w:ascii="Arial" w:hAnsi="Arial"/>
          <w:b/>
          <w:bCs/>
          <w:i/>
          <w:iCs/>
          <w:color w:val="000000"/>
        </w:rPr>
        <w:t>Załącznik d</w:t>
      </w:r>
    </w:p>
    <w:p w14:paraId="297A54EE" w14:textId="77777777" w:rsidR="00DA0CED" w:rsidRDefault="00DA0CED" w:rsidP="00DA0CED">
      <w:pPr>
        <w:pStyle w:val="Textbody"/>
        <w:spacing w:line="360" w:lineRule="auto"/>
        <w:jc w:val="right"/>
        <w:rPr>
          <w:rFonts w:ascii="Arial" w:hAnsi="Arial"/>
          <w:b/>
          <w:bCs/>
          <w:i/>
          <w:iCs/>
          <w:color w:val="000000"/>
        </w:rPr>
      </w:pPr>
      <w:r>
        <w:rPr>
          <w:rFonts w:ascii="Arial" w:hAnsi="Arial"/>
          <w:b/>
          <w:bCs/>
          <w:i/>
          <w:iCs/>
          <w:color w:val="000000"/>
        </w:rPr>
        <w:t>do Ogłoszenia o konkursie</w:t>
      </w:r>
    </w:p>
    <w:p w14:paraId="5518E4B5" w14:textId="77777777" w:rsidR="00DA0CED" w:rsidRDefault="00DA0CED" w:rsidP="00DA0CED">
      <w:pPr>
        <w:pStyle w:val="Textbody"/>
        <w:spacing w:line="360" w:lineRule="auto"/>
        <w:jc w:val="right"/>
        <w:rPr>
          <w:rFonts w:ascii="Arial" w:hAnsi="Arial"/>
          <w:i/>
          <w:iCs/>
          <w:color w:val="70AD47"/>
          <w:sz w:val="16"/>
          <w:szCs w:val="16"/>
        </w:rPr>
      </w:pPr>
    </w:p>
    <w:p w14:paraId="370AE113" w14:textId="77777777" w:rsidR="00DA0CED" w:rsidRDefault="00DA0CED" w:rsidP="00DA0CED">
      <w:pPr>
        <w:pStyle w:val="Textbody"/>
        <w:spacing w:line="360" w:lineRule="auto"/>
        <w:jc w:val="center"/>
        <w:rPr>
          <w:rFonts w:ascii="Arial" w:hAnsi="Arial"/>
          <w:b/>
          <w:bCs/>
          <w:sz w:val="32"/>
          <w:szCs w:val="32"/>
        </w:rPr>
      </w:pPr>
      <w:bookmarkStart w:id="0" w:name="_Hlk123200140"/>
      <w:r>
        <w:rPr>
          <w:rFonts w:ascii="Arial" w:hAnsi="Arial"/>
          <w:b/>
          <w:bCs/>
          <w:sz w:val="32"/>
          <w:szCs w:val="32"/>
        </w:rPr>
        <w:t>Klauzula Informacyjna do Konkursu Ofert</w:t>
      </w:r>
    </w:p>
    <w:p w14:paraId="37697044" w14:textId="77777777" w:rsidR="00DA0CED" w:rsidRDefault="00DA0CED" w:rsidP="00DA0CED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Na podstawie art. 14 ust. 1 i 2 Rozporządzenia Parlamentu Europejskiego i Rady (UE) 2016/679 z dnia 27 kwietnia 2016 r. w sprawie ochrony osób fizycznych w związku </w:t>
      </w:r>
      <w:r>
        <w:rPr>
          <w:rFonts w:ascii="Arial" w:hAnsi="Arial"/>
        </w:rPr>
        <w:br/>
        <w:t>z przetwarzaniem danych osobowych i w sprawie swobodnego przepływu takich danych oraz uchylenia dyrektywy 95/46/WE (Dz. U. UE. L. z 2016 r. nr 119, s. 1 ze zm.) - dalej „RODO” – informujemy, że:</w:t>
      </w:r>
    </w:p>
    <w:p w14:paraId="6304BCCA" w14:textId="52FAD93D" w:rsidR="00DA0CED" w:rsidRPr="00E669EE" w:rsidRDefault="00DA0CED" w:rsidP="00DA0CED">
      <w:pPr>
        <w:pStyle w:val="Standard"/>
        <w:numPr>
          <w:ilvl w:val="1"/>
          <w:numId w:val="1"/>
        </w:numPr>
        <w:spacing w:line="360" w:lineRule="auto"/>
        <w:jc w:val="both"/>
        <w:rPr>
          <w:color w:val="000000" w:themeColor="text1"/>
        </w:rPr>
      </w:pPr>
      <w:r>
        <w:rPr>
          <w:rFonts w:ascii="Arial" w:hAnsi="Arial"/>
        </w:rPr>
        <w:t xml:space="preserve">Administratorem Pana(ni) danych jest </w:t>
      </w:r>
      <w:r w:rsidRPr="00E669EE">
        <w:rPr>
          <w:rFonts w:ascii="Arial" w:hAnsi="Arial"/>
          <w:color w:val="000000" w:themeColor="text1"/>
        </w:rPr>
        <w:t xml:space="preserve">Urząd Miasta i Gminy Gniew reprezentowany </w:t>
      </w:r>
      <w:r>
        <w:rPr>
          <w:rFonts w:ascii="Arial" w:hAnsi="Arial"/>
        </w:rPr>
        <w:t xml:space="preserve">przez Burmistrza z siedzibą w Gniewie przy Plac Grunwaldzki 1, 83-140 Gniew, </w:t>
      </w:r>
      <w:r w:rsidRPr="00E669EE">
        <w:rPr>
          <w:rFonts w:ascii="Arial" w:hAnsi="Arial"/>
          <w:color w:val="000000" w:themeColor="text1"/>
        </w:rPr>
        <w:t xml:space="preserve">tel. 58 530 79 19, e-mail: </w:t>
      </w:r>
      <w:hyperlink r:id="rId5" w:history="1">
        <w:r w:rsidRPr="00E669EE">
          <w:rPr>
            <w:rStyle w:val="Hipercze"/>
            <w:rFonts w:ascii="Arial" w:hAnsi="Arial"/>
            <w:color w:val="000000" w:themeColor="text1"/>
          </w:rPr>
          <w:t>sekretariat@gniew.pl</w:t>
        </w:r>
      </w:hyperlink>
      <w:r w:rsidRPr="00E669EE">
        <w:rPr>
          <w:rFonts w:ascii="Arial" w:hAnsi="Arial"/>
          <w:color w:val="000000" w:themeColor="text1"/>
        </w:rPr>
        <w:t>.</w:t>
      </w:r>
    </w:p>
    <w:p w14:paraId="47CB744A" w14:textId="77777777" w:rsidR="00DA0CED" w:rsidRDefault="00DA0CED" w:rsidP="00DA0CED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Arial" w:hAnsi="Arial"/>
        </w:rPr>
        <w:t>Administrator wyznaczył Inspektora Ochrony Danych, z którym może Pan(ni) się kontaktować we wszystkich sprawach dotyczących przetwarzania danych osobowych</w:t>
      </w:r>
      <w:r>
        <w:rPr>
          <w:rFonts w:ascii="Arial" w:hAnsi="Arial"/>
        </w:rPr>
        <w:br/>
        <w:t xml:space="preserve">za pośrednictwem poczty elektronicznej: </w:t>
      </w:r>
      <w:hyperlink r:id="rId6" w:history="1">
        <w:r>
          <w:rPr>
            <w:rStyle w:val="Hipercze"/>
            <w:rFonts w:ascii="Arial" w:hAnsi="Arial"/>
          </w:rPr>
          <w:t>iod@gniew.pl</w:t>
        </w:r>
      </w:hyperlink>
      <w:r>
        <w:rPr>
          <w:rFonts w:ascii="Arial" w:hAnsi="Arial"/>
        </w:rPr>
        <w:t xml:space="preserve"> lub pisemnie na adres Administratora.</w:t>
      </w:r>
    </w:p>
    <w:p w14:paraId="63390BBB" w14:textId="77777777" w:rsidR="00DA0CED" w:rsidRDefault="00DA0CED" w:rsidP="00DA0CED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Arial" w:hAnsi="Arial"/>
        </w:rPr>
        <w:t xml:space="preserve">Pana(ni) dane osobowe przetwarzane będą w celu przeprowadzenia i rozstrzygnięcia Konkursu zgodnie z zapisami Uchwały Nr XXVI/206/16 Rady Miejskiej w Gniewie z dnia </w:t>
      </w:r>
      <w:r>
        <w:rPr>
          <w:rFonts w:ascii="Arial" w:hAnsi="Arial"/>
        </w:rPr>
        <w:br/>
        <w:t xml:space="preserve">29 listopada 2016 r. w sprawie określenia warunków i trybu udzielania i rozliczania dotacji służących sprzyjaniu rozwojowi sportu oraz kontroli ich wykorzystywania (Dz. U. </w:t>
      </w:r>
      <w:r>
        <w:rPr>
          <w:rFonts w:ascii="Arial" w:hAnsi="Arial"/>
        </w:rPr>
        <w:br/>
        <w:t>z 16 grudnia 2016 r., poz. 4529), tj. gdyż przetwarzanie jest niezbędne do wykonania zadania realizowanego w interesie publicznym lub w ramach sprawowania władzy publicznej powierzonej Administratorowi (art. 6 ust. 1 lit. e RODO) w zw. z Ustawą z dnia 25 czerwca 2010 r. o sporcie (tj. Dz. U. z 2024 r., poz. 1488 ze zm.):</w:t>
      </w:r>
    </w:p>
    <w:p w14:paraId="1E83DE66" w14:textId="77777777" w:rsidR="00DA0CED" w:rsidRDefault="00DA0CED" w:rsidP="00DA0CED">
      <w:pPr>
        <w:pStyle w:val="Standard"/>
        <w:numPr>
          <w:ilvl w:val="1"/>
          <w:numId w:val="2"/>
        </w:numPr>
        <w:spacing w:line="360" w:lineRule="auto"/>
        <w:jc w:val="both"/>
      </w:pPr>
      <w:r>
        <w:rPr>
          <w:rFonts w:ascii="Arial" w:hAnsi="Arial"/>
        </w:rPr>
        <w:t xml:space="preserve"> zawarcia i realizacji umowy – zgodnie z art. 6 ust. 1 lit. b RODO – przetwarzanie jest niezbędne do wykonywania umowy, której stroną jest osoba, której dane dotyczą lub</w:t>
      </w:r>
      <w:r>
        <w:rPr>
          <w:rFonts w:ascii="Arial" w:hAnsi="Arial"/>
        </w:rPr>
        <w:br/>
        <w:t>do podjęcia działań na żądanie osoby, której dane dotyczą, przed zawarciem umowy,</w:t>
      </w:r>
    </w:p>
    <w:p w14:paraId="43F7C440" w14:textId="77777777" w:rsidR="00DA0CED" w:rsidRDefault="00DA0CED" w:rsidP="00DA0CED">
      <w:pPr>
        <w:pStyle w:val="Standard"/>
        <w:numPr>
          <w:ilvl w:val="1"/>
          <w:numId w:val="2"/>
        </w:numPr>
        <w:spacing w:line="360" w:lineRule="auto"/>
        <w:jc w:val="both"/>
      </w:pPr>
      <w:r>
        <w:rPr>
          <w:rFonts w:ascii="Arial" w:hAnsi="Arial"/>
        </w:rPr>
        <w:t xml:space="preserve"> spełnia ciążących na Administratorze obowiązków prawnych, w celach księgowych </w:t>
      </w:r>
      <w:r>
        <w:rPr>
          <w:rFonts w:ascii="Arial" w:hAnsi="Arial"/>
        </w:rPr>
        <w:br/>
        <w:t xml:space="preserve">i podatkowych (np. z mocy ustawy o finansach publicznych i ustawy </w:t>
      </w:r>
      <w:r>
        <w:rPr>
          <w:rFonts w:ascii="Arial" w:hAnsi="Arial"/>
        </w:rPr>
        <w:br/>
        <w:t>o rachunkowości), rozpatrywania reklamacji, obsługi serwisowej i gwarancyjnej – zgodnie z art.. 6 ust. 1 lit. c RODO.</w:t>
      </w:r>
    </w:p>
    <w:p w14:paraId="133092E2" w14:textId="77777777" w:rsidR="00DA0CED" w:rsidRDefault="00DA0CED" w:rsidP="00DA0CED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Administrator przetwarza Pana(ni) dane na etapie:</w:t>
      </w:r>
    </w:p>
    <w:p w14:paraId="497FB474" w14:textId="77777777" w:rsidR="00DA0CED" w:rsidRDefault="00DA0CED" w:rsidP="00DA0CED">
      <w:pPr>
        <w:pStyle w:val="Standard"/>
        <w:numPr>
          <w:ilvl w:val="1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wniosku o przyznanie dotacji w następującym zakresie:</w:t>
      </w:r>
    </w:p>
    <w:p w14:paraId="433AA380" w14:textId="77777777" w:rsidR="00DA0CED" w:rsidRDefault="00DA0CED" w:rsidP="00DA0CED">
      <w:pPr>
        <w:pStyle w:val="Standard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bookmarkStart w:id="1" w:name="_Hlk123199295"/>
      <w:r>
        <w:rPr>
          <w:rFonts w:ascii="Arial" w:hAnsi="Arial"/>
        </w:rPr>
        <w:t>imiona i nazwiska,</w:t>
      </w:r>
    </w:p>
    <w:p w14:paraId="3B9F4BC7" w14:textId="77777777" w:rsidR="00DA0CED" w:rsidRDefault="00DA0CED" w:rsidP="00DA0CED">
      <w:pPr>
        <w:pStyle w:val="Standard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nr PESEL,</w:t>
      </w:r>
    </w:p>
    <w:p w14:paraId="692AE8CF" w14:textId="77777777" w:rsidR="00DA0CED" w:rsidRDefault="00DA0CED" w:rsidP="00DA0CED">
      <w:pPr>
        <w:pStyle w:val="Standard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nr telefonu,</w:t>
      </w:r>
    </w:p>
    <w:p w14:paraId="2E322D09" w14:textId="77777777" w:rsidR="00DA0CED" w:rsidRDefault="00DA0CED" w:rsidP="00DA0CED">
      <w:pPr>
        <w:pStyle w:val="Standard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adresy e-mail,</w:t>
      </w:r>
    </w:p>
    <w:p w14:paraId="55F671F5" w14:textId="77777777" w:rsidR="00DA0CED" w:rsidRDefault="00DA0CED" w:rsidP="00DA0CED">
      <w:pPr>
        <w:pStyle w:val="Standard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adres,</w:t>
      </w:r>
    </w:p>
    <w:p w14:paraId="6A7EACFA" w14:textId="77777777" w:rsidR="00DA0CED" w:rsidRDefault="00DA0CED" w:rsidP="00DA0CED">
      <w:pPr>
        <w:pStyle w:val="Standard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nr uprawnień,</w:t>
      </w:r>
    </w:p>
    <w:p w14:paraId="18BEDF05" w14:textId="77777777" w:rsidR="00DA0CED" w:rsidRDefault="00DA0CED" w:rsidP="00DA0CED">
      <w:pPr>
        <w:pStyle w:val="Standard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forma prawna, w tym (NIP, REGON lub inny rejestr),</w:t>
      </w:r>
    </w:p>
    <w:p w14:paraId="6D7E8161" w14:textId="77777777" w:rsidR="00DA0CED" w:rsidRDefault="00DA0CED" w:rsidP="00DA0CED">
      <w:pPr>
        <w:pStyle w:val="Standard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nr rachunku bankowego;</w:t>
      </w:r>
    </w:p>
    <w:bookmarkEnd w:id="1"/>
    <w:p w14:paraId="293659C8" w14:textId="77777777" w:rsidR="00DA0CED" w:rsidRDefault="00DA0CED" w:rsidP="00DA0CED">
      <w:pPr>
        <w:pStyle w:val="Standard"/>
        <w:numPr>
          <w:ilvl w:val="1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kontroli prawidłowości wykorzystywania środków z otrzymanej dotacji – w zakresie danych osobowych członków/zawodników/i innych osób objętych projektem, na który złożono wniosek dotacyjny:</w:t>
      </w:r>
    </w:p>
    <w:p w14:paraId="251F04BB" w14:textId="77777777" w:rsidR="00DA0CED" w:rsidRDefault="00DA0CED" w:rsidP="00DA0CED">
      <w:pPr>
        <w:pStyle w:val="Standard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imiona i nazwiska,</w:t>
      </w:r>
    </w:p>
    <w:p w14:paraId="320540D1" w14:textId="77777777" w:rsidR="00DA0CED" w:rsidRDefault="00DA0CED" w:rsidP="00DA0CED">
      <w:pPr>
        <w:pStyle w:val="Standard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nr PESEL,</w:t>
      </w:r>
    </w:p>
    <w:p w14:paraId="0E946553" w14:textId="77777777" w:rsidR="00DA0CED" w:rsidRDefault="00DA0CED" w:rsidP="00DA0CED">
      <w:pPr>
        <w:pStyle w:val="Standard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nr telefonu,</w:t>
      </w:r>
    </w:p>
    <w:p w14:paraId="6DFFDAFF" w14:textId="77777777" w:rsidR="00DA0CED" w:rsidRDefault="00DA0CED" w:rsidP="00DA0CED">
      <w:pPr>
        <w:pStyle w:val="Standard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adresy e-mail,</w:t>
      </w:r>
    </w:p>
    <w:p w14:paraId="0B814B2C" w14:textId="77777777" w:rsidR="00DA0CED" w:rsidRDefault="00DA0CED" w:rsidP="00DA0CED">
      <w:pPr>
        <w:pStyle w:val="Standard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adres,</w:t>
      </w:r>
    </w:p>
    <w:p w14:paraId="7A2D8510" w14:textId="77777777" w:rsidR="00DA0CED" w:rsidRDefault="00DA0CED" w:rsidP="00DA0CED">
      <w:pPr>
        <w:pStyle w:val="Standard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nr uprawnień,</w:t>
      </w:r>
    </w:p>
    <w:p w14:paraId="3F56ABDA" w14:textId="77777777" w:rsidR="00DA0CED" w:rsidRDefault="00DA0CED" w:rsidP="00DA0CED">
      <w:pPr>
        <w:pStyle w:val="Standard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forma prawna, w tym (NIP, REGON lub inny rejestr),</w:t>
      </w:r>
    </w:p>
    <w:p w14:paraId="7B0B998B" w14:textId="77777777" w:rsidR="00DA0CED" w:rsidRDefault="00DA0CED" w:rsidP="00DA0CED">
      <w:pPr>
        <w:pStyle w:val="Standard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nr rachunku bankowego.</w:t>
      </w:r>
    </w:p>
    <w:p w14:paraId="070E510D" w14:textId="77777777" w:rsidR="00DA0CED" w:rsidRDefault="00DA0CED" w:rsidP="00DA0CED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14:paraId="4B481466" w14:textId="77777777" w:rsidR="00DA0CED" w:rsidRDefault="00DA0CED" w:rsidP="00DA0CED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Administrator nie przewiduje przekazywania Pana(ni) danych do państwa trzeciego, ani organizacji międzynarodowej w rozumieniu RODO.</w:t>
      </w:r>
    </w:p>
    <w:p w14:paraId="27435B22" w14:textId="77777777" w:rsidR="00DA0CED" w:rsidRDefault="00DA0CED" w:rsidP="00DA0CED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Pana(ni) dane osobowe będą przetwarzane przez okres niezbędny do realizacji ww. celów, z uwzględnieniem okresów przechowywania określonych w przepisach szczególnych, w tym Ustawy z dnia 14 lipca 1983 r. o narodowym zasobie archiwalnym i archiwach – np.:</w:t>
      </w:r>
    </w:p>
    <w:p w14:paraId="5E0BE52A" w14:textId="77777777" w:rsidR="00DA0CED" w:rsidRDefault="00DA0CED" w:rsidP="00DA0CED">
      <w:pPr>
        <w:pStyle w:val="Standard"/>
        <w:numPr>
          <w:ilvl w:val="1"/>
          <w:numId w:val="6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dla celów księgowych i podatkowych – 5 lat,</w:t>
      </w:r>
    </w:p>
    <w:p w14:paraId="096376D8" w14:textId="77777777" w:rsidR="00DA0CED" w:rsidRDefault="00DA0CED" w:rsidP="00DA0CED">
      <w:pPr>
        <w:pStyle w:val="Standard"/>
        <w:numPr>
          <w:ilvl w:val="1"/>
          <w:numId w:val="6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dla celów nawiązywania kontaktów i określenia zakresów współdziałania gminy i jej jednostek organizacyjnych z innymi podmiotami lub jednostkami organizacyjnymi na gruncie krajowym – 50 lat.</w:t>
      </w:r>
    </w:p>
    <w:p w14:paraId="47D2F63D" w14:textId="77777777" w:rsidR="00DA0CED" w:rsidRDefault="00DA0CED" w:rsidP="00DA0CED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W odniesieniu do Pana(ni) danych osobowych decyzje nie będą podejmowane </w:t>
      </w:r>
      <w:r>
        <w:rPr>
          <w:rFonts w:ascii="Arial" w:hAnsi="Arial"/>
        </w:rPr>
        <w:br/>
        <w:t>w sposób zautomatyzowany, ani nie będą profilowane.</w:t>
      </w:r>
    </w:p>
    <w:p w14:paraId="033D5DBA" w14:textId="77777777" w:rsidR="00DA0CED" w:rsidRDefault="00DA0CED" w:rsidP="00DA0CED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Posiada Pan(ni) prawo do:</w:t>
      </w:r>
    </w:p>
    <w:p w14:paraId="64415AB2" w14:textId="77777777" w:rsidR="00DA0CED" w:rsidRDefault="00DA0CED" w:rsidP="00DA0CED">
      <w:pPr>
        <w:pStyle w:val="Standard"/>
        <w:numPr>
          <w:ilvl w:val="1"/>
          <w:numId w:val="7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żądania dostępu do danych oraz otrzymania ich kopii,</w:t>
      </w:r>
    </w:p>
    <w:p w14:paraId="3A414C5D" w14:textId="77777777" w:rsidR="00DA0CED" w:rsidRDefault="00DA0CED" w:rsidP="00DA0CED">
      <w:pPr>
        <w:pStyle w:val="Standard"/>
        <w:numPr>
          <w:ilvl w:val="1"/>
          <w:numId w:val="7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 ich sprostowania (poprawienia) swoich danych osobowych,</w:t>
      </w:r>
    </w:p>
    <w:p w14:paraId="761B5344" w14:textId="77777777" w:rsidR="00DA0CED" w:rsidRDefault="00DA0CED" w:rsidP="00DA0CED">
      <w:pPr>
        <w:pStyle w:val="Standard"/>
        <w:numPr>
          <w:ilvl w:val="1"/>
          <w:numId w:val="7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ograniczenia czynności przetwarzania,</w:t>
      </w:r>
    </w:p>
    <w:p w14:paraId="11563C7C" w14:textId="77777777" w:rsidR="00DA0CED" w:rsidRDefault="00DA0CED" w:rsidP="00DA0CED">
      <w:pPr>
        <w:pStyle w:val="Standard"/>
        <w:numPr>
          <w:ilvl w:val="1"/>
          <w:numId w:val="7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wniesienia sprzeciwu wobec przetwarzania danych - w granicach art. 21 RODO,</w:t>
      </w:r>
    </w:p>
    <w:p w14:paraId="345B205D" w14:textId="77777777" w:rsidR="00DA0CED" w:rsidRDefault="00DA0CED" w:rsidP="00DA0CED">
      <w:pPr>
        <w:pStyle w:val="Standard"/>
        <w:numPr>
          <w:ilvl w:val="1"/>
          <w:numId w:val="7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wniesienia skargi do organu nadzorczego, którym obecnie jest Prezes Urzędu Ochrony Danych Osobowych (ul. Stawki 2, 00-193 Warszawa), w sytuacji, gdy uzna Pan(ni),</w:t>
      </w:r>
      <w:r>
        <w:rPr>
          <w:rFonts w:ascii="Arial" w:hAnsi="Arial"/>
        </w:rPr>
        <w:br/>
        <w:t>że przetwarzanie danych osobowych narusza przepisy ogólnego rozporządzenia</w:t>
      </w:r>
      <w:r>
        <w:rPr>
          <w:rFonts w:ascii="Arial" w:hAnsi="Arial"/>
        </w:rPr>
        <w:br/>
        <w:t>o ochronie danych osobowych.</w:t>
      </w:r>
    </w:p>
    <w:p w14:paraId="26F555EB" w14:textId="77777777" w:rsidR="00DA0CED" w:rsidRDefault="00DA0CED" w:rsidP="00DA0CED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Pana(ni) dane osobowe będą pozyskane od organizacji, która złożyła wniosek </w:t>
      </w:r>
      <w:r>
        <w:rPr>
          <w:rFonts w:ascii="Arial" w:hAnsi="Arial"/>
        </w:rPr>
        <w:br/>
        <w:t>o dotację w ramach niniejszego konkursu.</w:t>
      </w:r>
    </w:p>
    <w:p w14:paraId="2CEDF2D0" w14:textId="66B480D8" w:rsidR="00DA0CED" w:rsidRDefault="00DA0CED" w:rsidP="00DA0CED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Arial" w:hAnsi="Arial"/>
        </w:rPr>
        <w:t>Państwa dane mogą zostać przekazane podmiotom zewnętrznym na podstawie umowy powierzenia przetwarzania danych osobowych – dostawcy usług hostingu strony BIP, serwisu internetowego www.gniew.pl, dostawcy usług informatycznych w zakresie systemów ewidencyjno-księgowych, a także podmiotom lub organom uprawnionym na podstawie przepisów prawa.</w:t>
      </w:r>
    </w:p>
    <w:p w14:paraId="3F88D241" w14:textId="77777777" w:rsidR="00DA0CED" w:rsidRDefault="00DA0CED" w:rsidP="00DA0CED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Arial" w:hAnsi="Arial"/>
        </w:rPr>
        <w:t xml:space="preserve">Szczegółowe informacje na temat Ochrony Danych zamieszczanych w Polityce Prywatności dostępnej w naszej jednostce oraz na naszej stronie </w:t>
      </w:r>
      <w:hyperlink r:id="rId7" w:history="1">
        <w:r>
          <w:rPr>
            <w:rStyle w:val="Hipercze"/>
            <w:rFonts w:ascii="Arial" w:hAnsi="Arial"/>
          </w:rPr>
          <w:t>www.gniew.pl</w:t>
        </w:r>
      </w:hyperlink>
    </w:p>
    <w:p w14:paraId="7EF6E665" w14:textId="77777777" w:rsidR="00DA0CED" w:rsidRDefault="00DA0CED" w:rsidP="00DA0CED">
      <w:pPr>
        <w:pStyle w:val="Standard"/>
        <w:spacing w:line="360" w:lineRule="auto"/>
        <w:jc w:val="both"/>
        <w:rPr>
          <w:rFonts w:ascii="Arial" w:hAnsi="Arial"/>
        </w:rPr>
      </w:pPr>
    </w:p>
    <w:p w14:paraId="60F1A846" w14:textId="77777777" w:rsidR="00DA0CED" w:rsidRDefault="00DA0CED" w:rsidP="00DA0CED">
      <w:pPr>
        <w:pStyle w:val="Standard"/>
        <w:spacing w:line="360" w:lineRule="auto"/>
        <w:jc w:val="right"/>
        <w:rPr>
          <w:rFonts w:ascii="Arial" w:hAnsi="Arial"/>
        </w:rPr>
      </w:pPr>
      <w:r>
        <w:rPr>
          <w:rFonts w:ascii="Arial" w:hAnsi="Arial"/>
        </w:rPr>
        <w:t>……………………………………….</w:t>
      </w:r>
    </w:p>
    <w:p w14:paraId="31D181BD" w14:textId="77777777" w:rsidR="00DA0CED" w:rsidRDefault="00DA0CED" w:rsidP="00DA0CED">
      <w:pPr>
        <w:pStyle w:val="Standard"/>
        <w:spacing w:line="360" w:lineRule="auto"/>
        <w:jc w:val="right"/>
        <w:rPr>
          <w:rFonts w:ascii="Arial" w:hAnsi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  <w:t>(data, pieczęć i podpis osoby upoważnionej)</w:t>
      </w:r>
    </w:p>
    <w:p w14:paraId="4D6AF03F" w14:textId="77777777" w:rsidR="00DA0CED" w:rsidRDefault="00DA0CED" w:rsidP="00DA0CED">
      <w:pPr>
        <w:pStyle w:val="Standard"/>
        <w:spacing w:line="360" w:lineRule="auto"/>
        <w:jc w:val="right"/>
        <w:rPr>
          <w:rFonts w:ascii="Arial" w:hAnsi="Arial"/>
          <w:i/>
          <w:iCs/>
          <w:color w:val="70AD47"/>
          <w:sz w:val="16"/>
          <w:szCs w:val="16"/>
        </w:rPr>
      </w:pPr>
    </w:p>
    <w:p w14:paraId="10B11D39" w14:textId="77777777" w:rsidR="00DA0CED" w:rsidRDefault="00DA0CED" w:rsidP="00DA0CED">
      <w:pPr>
        <w:pStyle w:val="Standard"/>
        <w:spacing w:line="360" w:lineRule="auto"/>
        <w:rPr>
          <w:rFonts w:ascii="Arial" w:hAnsi="Arial"/>
          <w:i/>
          <w:iCs/>
          <w:color w:val="000000"/>
          <w:sz w:val="16"/>
          <w:szCs w:val="16"/>
        </w:rPr>
      </w:pPr>
    </w:p>
    <w:bookmarkEnd w:id="0"/>
    <w:p w14:paraId="75BAD6C4" w14:textId="77777777" w:rsidR="00DA0CED" w:rsidRDefault="00DA0CED" w:rsidP="00DA0CED">
      <w:pPr>
        <w:pStyle w:val="Standard"/>
        <w:spacing w:line="360" w:lineRule="auto"/>
        <w:rPr>
          <w:rFonts w:ascii="Arial" w:hAnsi="Arial"/>
          <w:i/>
          <w:iCs/>
          <w:color w:val="000000"/>
          <w:sz w:val="16"/>
          <w:szCs w:val="16"/>
        </w:rPr>
      </w:pPr>
    </w:p>
    <w:p w14:paraId="1BCE0CD9" w14:textId="77777777" w:rsidR="00DA0CED" w:rsidRDefault="00DA0CED" w:rsidP="00DA0CED">
      <w:pPr>
        <w:pStyle w:val="Standard"/>
        <w:spacing w:line="360" w:lineRule="auto"/>
        <w:jc w:val="center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>Oświadczenie oferenta w zakresie wypełnienia obowiązków</w:t>
      </w:r>
    </w:p>
    <w:p w14:paraId="4ACFAD2F" w14:textId="77777777" w:rsidR="00DA0CED" w:rsidRDefault="00DA0CED" w:rsidP="00DA0CED">
      <w:pPr>
        <w:pStyle w:val="Standard"/>
        <w:spacing w:line="480" w:lineRule="auto"/>
        <w:jc w:val="center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>informacyjnych przewidzianych w art. 13 lub art. 14 RODO</w:t>
      </w:r>
    </w:p>
    <w:p w14:paraId="1C33C170" w14:textId="77777777" w:rsidR="00DA0CED" w:rsidRDefault="00DA0CED" w:rsidP="00DA0CED">
      <w:pPr>
        <w:pStyle w:val="Standard"/>
        <w:spacing w:line="360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Oświadczam, że wypełniłem obowiązki informacyjne przewidziane w art. 13 lub art. 14 RODO wobec osób fizycznych, od których dane osobowe bezpośrednio lub pośrednio pozyskałem i przekazuję* w celu złożenia oferty w konkursie ofert na realizację zadań </w:t>
      </w:r>
      <w:r>
        <w:rPr>
          <w:rFonts w:ascii="Arial" w:hAnsi="Arial"/>
          <w:color w:val="000000"/>
        </w:rPr>
        <w:br/>
        <w:t>w zakresie rozwoju kultury fizycznej na terenie Miasta i Gminy Gniew w 2026 r.</w:t>
      </w:r>
    </w:p>
    <w:p w14:paraId="0890A59B" w14:textId="77777777" w:rsidR="00DA0CED" w:rsidRDefault="00DA0CED" w:rsidP="00DA0CED">
      <w:pPr>
        <w:pStyle w:val="Standard"/>
        <w:spacing w:line="360" w:lineRule="auto"/>
        <w:jc w:val="both"/>
        <w:rPr>
          <w:rFonts w:ascii="Arial" w:hAnsi="Arial"/>
          <w:color w:val="000000"/>
        </w:rPr>
      </w:pPr>
    </w:p>
    <w:p w14:paraId="302DDC76" w14:textId="77777777" w:rsidR="00DA0CED" w:rsidRDefault="00DA0CED" w:rsidP="00DA0CED">
      <w:pPr>
        <w:pStyle w:val="Standard"/>
        <w:spacing w:line="360" w:lineRule="auto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……………………………………….</w:t>
      </w:r>
    </w:p>
    <w:p w14:paraId="6A6F7AB3" w14:textId="77777777" w:rsidR="00DA0CED" w:rsidRDefault="00DA0CED" w:rsidP="00DA0CED">
      <w:pPr>
        <w:pStyle w:val="Standard"/>
        <w:spacing w:line="360" w:lineRule="auto"/>
        <w:jc w:val="right"/>
        <w:rPr>
          <w:rFonts w:ascii="Arial" w:hAnsi="Arial"/>
          <w:i/>
          <w:iCs/>
          <w:color w:val="000000"/>
          <w:sz w:val="16"/>
          <w:szCs w:val="16"/>
        </w:rPr>
      </w:pPr>
      <w:r>
        <w:rPr>
          <w:rFonts w:ascii="Arial" w:hAnsi="Arial"/>
          <w:i/>
          <w:iCs/>
          <w:color w:val="000000"/>
          <w:sz w:val="16"/>
          <w:szCs w:val="16"/>
        </w:rPr>
        <w:t>(data, pieczęć i podpis osoby upoważnionej)</w:t>
      </w:r>
    </w:p>
    <w:p w14:paraId="51C30B14" w14:textId="77777777" w:rsidR="00DA0CED" w:rsidRDefault="00DA0CED" w:rsidP="00DA0CED">
      <w:pPr>
        <w:pStyle w:val="Standard"/>
        <w:spacing w:line="360" w:lineRule="auto"/>
        <w:rPr>
          <w:rFonts w:ascii="Arial" w:hAnsi="Arial"/>
          <w:color w:val="000000"/>
        </w:rPr>
      </w:pPr>
    </w:p>
    <w:p w14:paraId="1F5F9D03" w14:textId="63A97D69" w:rsidR="00DA0CED" w:rsidRDefault="00DA0CED" w:rsidP="00DA0CED">
      <w:pPr>
        <w:pStyle w:val="Standard"/>
        <w:spacing w:line="360" w:lineRule="auto"/>
        <w:jc w:val="both"/>
      </w:pPr>
      <w:r>
        <w:rPr>
          <w:rFonts w:ascii="Arial" w:hAnsi="Arial"/>
          <w:color w:val="000000"/>
        </w:rPr>
        <w:t>*W przypadku gdy oferent nie przekazuje danych osobowych innych niż bezpośrednio jego dotyczących lub zachodzi wyłącznie stosowania obowiązku informacyjnego, stosownie</w:t>
      </w:r>
      <w:r>
        <w:rPr>
          <w:rFonts w:ascii="Arial" w:hAnsi="Arial"/>
          <w:color w:val="000000"/>
        </w:rPr>
        <w:br/>
        <w:t>do art. 13 ust. 4 lub art. 14 ust. 5 RODO treści oświadczenia oferent nie składa (usunięcie treści oświadczenia np. przez jego wykreślenie).</w:t>
      </w:r>
    </w:p>
    <w:sectPr w:rsidR="00DA0CED" w:rsidSect="00DA0CE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4B0"/>
    <w:multiLevelType w:val="multilevel"/>
    <w:tmpl w:val="A260E82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22B23FEA"/>
    <w:multiLevelType w:val="multilevel"/>
    <w:tmpl w:val="75968F98"/>
    <w:lvl w:ilvl="0">
      <w:start w:val="1"/>
      <w:numFmt w:val="decimal"/>
      <w:lvlText w:val="%1."/>
      <w:lvlJc w:val="left"/>
      <w:rPr>
        <w:rFonts w:ascii="Arial" w:hAnsi="Arial" w:cs="Arial"/>
      </w:rPr>
    </w:lvl>
    <w:lvl w:ilvl="1">
      <w:start w:val="1"/>
      <w:numFmt w:val="decimal"/>
      <w:lvlText w:val="%2."/>
      <w:lvlJc w:val="left"/>
      <w:rPr>
        <w:rFonts w:ascii="Arial" w:hAnsi="Arial" w:cs="Arial"/>
        <w:strike w:val="0"/>
        <w:dstrike w:val="0"/>
        <w:color w:val="auto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7A330D0"/>
    <w:multiLevelType w:val="multilevel"/>
    <w:tmpl w:val="BA26BF1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3ED70654"/>
    <w:multiLevelType w:val="multilevel"/>
    <w:tmpl w:val="EC44911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B85FD1"/>
    <w:multiLevelType w:val="multilevel"/>
    <w:tmpl w:val="4216A0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77D03"/>
    <w:multiLevelType w:val="multilevel"/>
    <w:tmpl w:val="5A04A9BE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/>
        <w:color w:val="000000"/>
      </w:rPr>
    </w:lvl>
  </w:abstractNum>
  <w:abstractNum w:abstractNumId="6" w15:restartNumberingAfterBreak="0">
    <w:nsid w:val="658746F3"/>
    <w:multiLevelType w:val="multilevel"/>
    <w:tmpl w:val="54B03A0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55" w:hanging="360"/>
      </w:pPr>
    </w:lvl>
    <w:lvl w:ilvl="2">
      <w:start w:val="1"/>
      <w:numFmt w:val="decimal"/>
      <w:lvlText w:val="%1.%2.%3"/>
      <w:lvlJc w:val="left"/>
      <w:pPr>
        <w:ind w:left="1110" w:hanging="720"/>
      </w:pPr>
    </w:lvl>
    <w:lvl w:ilvl="3">
      <w:start w:val="1"/>
      <w:numFmt w:val="decimal"/>
      <w:lvlText w:val="%1.%2.%3.%4"/>
      <w:lvlJc w:val="left"/>
      <w:pPr>
        <w:ind w:left="1665" w:hanging="1080"/>
      </w:pPr>
    </w:lvl>
    <w:lvl w:ilvl="4">
      <w:start w:val="1"/>
      <w:numFmt w:val="decimal"/>
      <w:lvlText w:val="%1.%2.%3.%4.%5"/>
      <w:lvlJc w:val="left"/>
      <w:pPr>
        <w:ind w:left="1860" w:hanging="1080"/>
      </w:pPr>
    </w:lvl>
    <w:lvl w:ilvl="5">
      <w:start w:val="1"/>
      <w:numFmt w:val="decimal"/>
      <w:lvlText w:val="%1.%2.%3.%4.%5.%6"/>
      <w:lvlJc w:val="left"/>
      <w:pPr>
        <w:ind w:left="2415" w:hanging="1440"/>
      </w:pPr>
    </w:lvl>
    <w:lvl w:ilvl="6">
      <w:start w:val="1"/>
      <w:numFmt w:val="decimal"/>
      <w:lvlText w:val="%1.%2.%3.%4.%5.%6.%7"/>
      <w:lvlJc w:val="left"/>
      <w:pPr>
        <w:ind w:left="2610" w:hanging="1440"/>
      </w:pPr>
    </w:lvl>
    <w:lvl w:ilvl="7">
      <w:start w:val="1"/>
      <w:numFmt w:val="decimal"/>
      <w:lvlText w:val="%1.%2.%3.%4.%5.%6.%7.%8"/>
      <w:lvlJc w:val="left"/>
      <w:pPr>
        <w:ind w:left="3165" w:hanging="1800"/>
      </w:pPr>
    </w:lvl>
    <w:lvl w:ilvl="8">
      <w:start w:val="1"/>
      <w:numFmt w:val="decimal"/>
      <w:lvlText w:val="%1.%2.%3.%4.%5.%6.%7.%8.%9"/>
      <w:lvlJc w:val="left"/>
      <w:pPr>
        <w:ind w:left="3360" w:hanging="1800"/>
      </w:pPr>
    </w:lvl>
  </w:abstractNum>
  <w:num w:numId="1" w16cid:durableId="595478151">
    <w:abstractNumId w:val="1"/>
  </w:num>
  <w:num w:numId="2" w16cid:durableId="801845901">
    <w:abstractNumId w:val="5"/>
  </w:num>
  <w:num w:numId="3" w16cid:durableId="316304124">
    <w:abstractNumId w:val="6"/>
  </w:num>
  <w:num w:numId="4" w16cid:durableId="1657489331">
    <w:abstractNumId w:val="4"/>
  </w:num>
  <w:num w:numId="5" w16cid:durableId="1638337032">
    <w:abstractNumId w:val="3"/>
  </w:num>
  <w:num w:numId="6" w16cid:durableId="2025203608">
    <w:abstractNumId w:val="0"/>
  </w:num>
  <w:num w:numId="7" w16cid:durableId="1805658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ED"/>
    <w:rsid w:val="0002746A"/>
    <w:rsid w:val="002E22DA"/>
    <w:rsid w:val="00DA0CED"/>
    <w:rsid w:val="00E6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63B4"/>
  <w15:chartTrackingRefBased/>
  <w15:docId w15:val="{C78AE72C-7B4A-4EAB-8CD0-D6A37FE0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0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C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C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C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C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C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C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C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C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C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0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0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0C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C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0C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C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CE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A0C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DA0CED"/>
    <w:pPr>
      <w:spacing w:after="120"/>
    </w:pPr>
  </w:style>
  <w:style w:type="character" w:styleId="Hipercze">
    <w:name w:val="Hyperlink"/>
    <w:basedOn w:val="Domylnaczcionkaakapitu"/>
    <w:rsid w:val="00DA0C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ni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niew.pl" TargetMode="External"/><Relationship Id="rId5" Type="http://schemas.openxmlformats.org/officeDocument/2006/relationships/hyperlink" Target="mailto:sekretariat@gnie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824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Książek</dc:creator>
  <cp:keywords/>
  <dc:description/>
  <cp:lastModifiedBy>Beata Czaja-Osiak</cp:lastModifiedBy>
  <cp:revision>3</cp:revision>
  <dcterms:created xsi:type="dcterms:W3CDTF">2025-12-22T11:52:00Z</dcterms:created>
  <dcterms:modified xsi:type="dcterms:W3CDTF">2026-01-07T07:51:00Z</dcterms:modified>
</cp:coreProperties>
</file>